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8053"/>
      </w:tblGrid>
      <w:tr w:rsidR="0012209D" w14:paraId="74E9EC15" w14:textId="77777777" w:rsidTr="2F6B412E">
        <w:tc>
          <w:tcPr>
            <w:tcW w:w="1617" w:type="dxa"/>
          </w:tcPr>
          <w:p w14:paraId="744DF129" w14:textId="77777777" w:rsidR="0012209D"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Last updated:</w:t>
            </w:r>
          </w:p>
        </w:tc>
        <w:tc>
          <w:tcPr>
            <w:tcW w:w="8418" w:type="dxa"/>
          </w:tcPr>
          <w:p w14:paraId="6D29BAA3" w14:textId="662474F5" w:rsidR="0012209D" w:rsidRDefault="69B3B9AB" w:rsidP="2F6B412E">
            <w:pPr>
              <w:rPr>
                <w:rFonts w:asciiTheme="minorHAnsi" w:eastAsiaTheme="minorEastAsia" w:hAnsiTheme="minorHAnsi" w:cstheme="minorBidi"/>
                <w:sz w:val="22"/>
                <w:szCs w:val="22"/>
              </w:rPr>
            </w:pPr>
            <w:r w:rsidRPr="2F6B412E">
              <w:rPr>
                <w:rFonts w:asciiTheme="minorHAnsi" w:eastAsiaTheme="minorEastAsia" w:hAnsiTheme="minorHAnsi" w:cstheme="minorBidi"/>
                <w:sz w:val="22"/>
                <w:szCs w:val="22"/>
              </w:rPr>
              <w:t>August</w:t>
            </w:r>
            <w:r w:rsidR="00215984" w:rsidRPr="2F6B412E">
              <w:rPr>
                <w:rFonts w:asciiTheme="minorHAnsi" w:eastAsiaTheme="minorEastAsia" w:hAnsiTheme="minorHAnsi" w:cstheme="minorBidi"/>
                <w:sz w:val="22"/>
                <w:szCs w:val="22"/>
              </w:rPr>
              <w:t xml:space="preserve"> 202</w:t>
            </w:r>
            <w:r w:rsidR="002770A0" w:rsidRPr="2F6B412E">
              <w:rPr>
                <w:rFonts w:asciiTheme="minorHAnsi" w:eastAsiaTheme="minorEastAsia" w:hAnsiTheme="minorHAnsi" w:cstheme="minorBidi"/>
                <w:sz w:val="22"/>
                <w:szCs w:val="22"/>
              </w:rPr>
              <w:t>3</w:t>
            </w:r>
          </w:p>
        </w:tc>
      </w:tr>
    </w:tbl>
    <w:p w14:paraId="4D12DEFC" w14:textId="77777777" w:rsidR="0012209D" w:rsidRPr="007F025A" w:rsidRDefault="0012209D" w:rsidP="344471CB">
      <w:pPr>
        <w:rPr>
          <w:rFonts w:asciiTheme="minorHAnsi" w:eastAsiaTheme="minorEastAsia" w:hAnsiTheme="minorHAnsi" w:cstheme="minorBidi"/>
          <w:b/>
          <w:bCs/>
          <w:sz w:val="22"/>
          <w:szCs w:val="22"/>
        </w:rPr>
      </w:pPr>
      <w:r w:rsidRPr="344471CB">
        <w:rPr>
          <w:rFonts w:asciiTheme="minorHAnsi" w:eastAsiaTheme="minorEastAsia" w:hAnsiTheme="minorHAnsi" w:cstheme="minorBidi"/>
          <w:b/>
          <w:bCs/>
          <w:sz w:val="22"/>
          <w:szCs w:val="22"/>
        </w:rPr>
        <w:t>JOB DESCRIPTION</w:t>
      </w:r>
    </w:p>
    <w:p w14:paraId="68013F0A" w14:textId="77777777" w:rsidR="0012209D" w:rsidRDefault="0012209D" w:rsidP="344471CB">
      <w:pPr>
        <w:rPr>
          <w:rFonts w:asciiTheme="minorHAnsi" w:eastAsiaTheme="minorEastAsia" w:hAnsiTheme="minorHAnsi" w:cstheme="minorBidi"/>
          <w:sz w:val="22"/>
          <w:szCs w:val="22"/>
        </w:rPr>
      </w:pPr>
    </w:p>
    <w:tbl>
      <w:tblPr>
        <w:tblStyle w:val="SUTable"/>
        <w:tblW w:w="0" w:type="auto"/>
        <w:tblLook w:val="04A0" w:firstRow="1" w:lastRow="0" w:firstColumn="1" w:lastColumn="0" w:noHBand="0" w:noVBand="1"/>
      </w:tblPr>
      <w:tblGrid>
        <w:gridCol w:w="2500"/>
        <w:gridCol w:w="4556"/>
        <w:gridCol w:w="846"/>
        <w:gridCol w:w="1725"/>
      </w:tblGrid>
      <w:tr w:rsidR="0012209D" w14:paraId="4A27B8C6" w14:textId="77777777" w:rsidTr="3F55FB0D">
        <w:tc>
          <w:tcPr>
            <w:tcW w:w="2525" w:type="dxa"/>
            <w:shd w:val="clear" w:color="auto" w:fill="D9D9D9" w:themeFill="background1" w:themeFillShade="D9"/>
          </w:tcPr>
          <w:p w14:paraId="12DC4624" w14:textId="77777777" w:rsidR="0012209D"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Post title:</w:t>
            </w:r>
          </w:p>
        </w:tc>
        <w:tc>
          <w:tcPr>
            <w:tcW w:w="7226" w:type="dxa"/>
            <w:gridSpan w:val="3"/>
          </w:tcPr>
          <w:p w14:paraId="277B8EF3" w14:textId="2CDA61FB" w:rsidR="0012209D" w:rsidRPr="00447FD8" w:rsidRDefault="002618BF" w:rsidP="344471CB">
            <w:pPr>
              <w:rPr>
                <w:rFonts w:asciiTheme="minorHAnsi" w:eastAsiaTheme="minorEastAsia" w:hAnsiTheme="minorHAnsi" w:cstheme="minorBidi"/>
                <w:b/>
                <w:bCs/>
                <w:sz w:val="22"/>
                <w:szCs w:val="22"/>
              </w:rPr>
            </w:pPr>
            <w:r w:rsidRPr="344471CB">
              <w:rPr>
                <w:rFonts w:asciiTheme="minorHAnsi" w:eastAsiaTheme="minorEastAsia" w:hAnsiTheme="minorHAnsi" w:cstheme="minorBidi"/>
                <w:b/>
                <w:bCs/>
                <w:sz w:val="22"/>
                <w:szCs w:val="22"/>
              </w:rPr>
              <w:t xml:space="preserve">Arts and Culture </w:t>
            </w:r>
            <w:r w:rsidR="00783DB9" w:rsidRPr="344471CB">
              <w:rPr>
                <w:rFonts w:asciiTheme="minorHAnsi" w:eastAsiaTheme="minorEastAsia" w:hAnsiTheme="minorHAnsi" w:cstheme="minorBidi"/>
                <w:b/>
                <w:bCs/>
                <w:sz w:val="22"/>
                <w:szCs w:val="22"/>
              </w:rPr>
              <w:t>Coordinato</w:t>
            </w:r>
            <w:r w:rsidR="68A3C649" w:rsidRPr="344471CB">
              <w:rPr>
                <w:rFonts w:asciiTheme="minorHAnsi" w:eastAsiaTheme="minorEastAsia" w:hAnsiTheme="minorHAnsi" w:cstheme="minorBidi"/>
                <w:b/>
                <w:bCs/>
                <w:sz w:val="22"/>
                <w:szCs w:val="22"/>
              </w:rPr>
              <w:t>r</w:t>
            </w:r>
            <w:r w:rsidR="003829A4" w:rsidRPr="344471CB">
              <w:rPr>
                <w:rFonts w:asciiTheme="minorHAnsi" w:eastAsiaTheme="minorEastAsia" w:hAnsiTheme="minorHAnsi" w:cstheme="minorBidi"/>
                <w:b/>
                <w:bCs/>
                <w:sz w:val="22"/>
                <w:szCs w:val="22"/>
              </w:rPr>
              <w:t xml:space="preserve"> (0.8FTE)</w:t>
            </w:r>
          </w:p>
        </w:tc>
      </w:tr>
      <w:tr w:rsidR="0012209D" w14:paraId="5E6E83F4" w14:textId="77777777" w:rsidTr="3F55FB0D">
        <w:tc>
          <w:tcPr>
            <w:tcW w:w="2525" w:type="dxa"/>
            <w:shd w:val="clear" w:color="auto" w:fill="D9D9D9" w:themeFill="background1" w:themeFillShade="D9"/>
          </w:tcPr>
          <w:p w14:paraId="70E85C1E" w14:textId="77777777" w:rsidR="0012209D"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Academic Unit/Service:</w:t>
            </w:r>
          </w:p>
        </w:tc>
        <w:tc>
          <w:tcPr>
            <w:tcW w:w="7226" w:type="dxa"/>
            <w:gridSpan w:val="3"/>
          </w:tcPr>
          <w:p w14:paraId="1D22E316" w14:textId="3FE8134C" w:rsidR="0012209D" w:rsidRDefault="008A02D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Arts </w:t>
            </w:r>
            <w:r w:rsidR="14C011D8" w:rsidRPr="344471CB">
              <w:rPr>
                <w:rFonts w:asciiTheme="minorHAnsi" w:eastAsiaTheme="minorEastAsia" w:hAnsiTheme="minorHAnsi" w:cstheme="minorBidi"/>
                <w:sz w:val="22"/>
                <w:szCs w:val="22"/>
              </w:rPr>
              <w:t>and</w:t>
            </w:r>
            <w:r w:rsidRPr="344471CB">
              <w:rPr>
                <w:rFonts w:asciiTheme="minorHAnsi" w:eastAsiaTheme="minorEastAsia" w:hAnsiTheme="minorHAnsi" w:cstheme="minorBidi"/>
                <w:sz w:val="22"/>
                <w:szCs w:val="22"/>
              </w:rPr>
              <w:t xml:space="preserve"> Culture</w:t>
            </w:r>
          </w:p>
        </w:tc>
      </w:tr>
      <w:tr w:rsidR="00746AEB" w14:paraId="1173B072" w14:textId="77777777" w:rsidTr="3F55FB0D">
        <w:tc>
          <w:tcPr>
            <w:tcW w:w="2525" w:type="dxa"/>
            <w:shd w:val="clear" w:color="auto" w:fill="D9D9D9" w:themeFill="background1" w:themeFillShade="D9"/>
          </w:tcPr>
          <w:p w14:paraId="50C913FC" w14:textId="77777777" w:rsidR="00746AEB" w:rsidRDefault="00746AEB"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Faculty:</w:t>
            </w:r>
          </w:p>
        </w:tc>
        <w:tc>
          <w:tcPr>
            <w:tcW w:w="7226" w:type="dxa"/>
            <w:gridSpan w:val="3"/>
          </w:tcPr>
          <w:p w14:paraId="4D109D69" w14:textId="1F33E79A" w:rsidR="00746AEB" w:rsidRDefault="008A02DD" w:rsidP="344471CB">
            <w:pPr>
              <w:rPr>
                <w:rFonts w:asciiTheme="minorHAnsi" w:eastAsiaTheme="minorEastAsia" w:hAnsiTheme="minorHAnsi" w:cstheme="minorBidi"/>
                <w:sz w:val="22"/>
                <w:szCs w:val="22"/>
              </w:rPr>
            </w:pPr>
            <w:r w:rsidRPr="3F55FB0D">
              <w:rPr>
                <w:rFonts w:asciiTheme="minorHAnsi" w:eastAsiaTheme="minorEastAsia" w:hAnsiTheme="minorHAnsi" w:cstheme="minorBidi"/>
                <w:sz w:val="22"/>
                <w:szCs w:val="22"/>
              </w:rPr>
              <w:t xml:space="preserve">Engagement </w:t>
            </w:r>
            <w:r w:rsidR="60882E2E" w:rsidRPr="3F55FB0D">
              <w:rPr>
                <w:rFonts w:asciiTheme="minorHAnsi" w:eastAsiaTheme="minorEastAsia" w:hAnsiTheme="minorHAnsi" w:cstheme="minorBidi"/>
                <w:sz w:val="22"/>
                <w:szCs w:val="22"/>
              </w:rPr>
              <w:t>and</w:t>
            </w:r>
            <w:r w:rsidRPr="3F55FB0D">
              <w:rPr>
                <w:rFonts w:asciiTheme="minorHAnsi" w:eastAsiaTheme="minorEastAsia" w:hAnsiTheme="minorHAnsi" w:cstheme="minorBidi"/>
                <w:sz w:val="22"/>
                <w:szCs w:val="22"/>
              </w:rPr>
              <w:t xml:space="preserve"> Advancement</w:t>
            </w:r>
          </w:p>
        </w:tc>
      </w:tr>
      <w:tr w:rsidR="0012209D" w14:paraId="5E821980" w14:textId="77777777" w:rsidTr="3F55FB0D">
        <w:tc>
          <w:tcPr>
            <w:tcW w:w="2525" w:type="dxa"/>
            <w:shd w:val="clear" w:color="auto" w:fill="D9D9D9" w:themeFill="background1" w:themeFillShade="D9"/>
          </w:tcPr>
          <w:p w14:paraId="1E44BD17" w14:textId="77777777" w:rsidR="0012209D" w:rsidRDefault="00746AEB"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Career P</w:t>
            </w:r>
            <w:r w:rsidR="0012209D" w:rsidRPr="344471CB">
              <w:rPr>
                <w:rFonts w:asciiTheme="minorHAnsi" w:eastAsiaTheme="minorEastAsia" w:hAnsiTheme="minorHAnsi" w:cstheme="minorBidi"/>
                <w:sz w:val="22"/>
                <w:szCs w:val="22"/>
              </w:rPr>
              <w:t>athway:</w:t>
            </w:r>
          </w:p>
        </w:tc>
        <w:tc>
          <w:tcPr>
            <w:tcW w:w="4620" w:type="dxa"/>
          </w:tcPr>
          <w:p w14:paraId="4E16CD42" w14:textId="77777777" w:rsidR="0012209D" w:rsidRDefault="00BA3758"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Management, Specialist and Administrative (MSA)</w:t>
            </w:r>
          </w:p>
        </w:tc>
        <w:tc>
          <w:tcPr>
            <w:tcW w:w="850" w:type="dxa"/>
            <w:shd w:val="clear" w:color="auto" w:fill="D9D9D9" w:themeFill="background1" w:themeFillShade="D9"/>
          </w:tcPr>
          <w:p w14:paraId="5BCD35C4" w14:textId="77777777" w:rsidR="0012209D"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Level:</w:t>
            </w:r>
          </w:p>
        </w:tc>
        <w:tc>
          <w:tcPr>
            <w:tcW w:w="1756" w:type="dxa"/>
          </w:tcPr>
          <w:p w14:paraId="6A948368" w14:textId="77777777" w:rsidR="0012209D" w:rsidRDefault="008961F9"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3</w:t>
            </w:r>
          </w:p>
        </w:tc>
      </w:tr>
      <w:tr w:rsidR="0012209D" w14:paraId="6C0F87CD" w14:textId="77777777" w:rsidTr="3F55FB0D">
        <w:tc>
          <w:tcPr>
            <w:tcW w:w="2525" w:type="dxa"/>
            <w:shd w:val="clear" w:color="auto" w:fill="D9D9D9" w:themeFill="background1" w:themeFillShade="D9"/>
          </w:tcPr>
          <w:p w14:paraId="401932D8" w14:textId="77777777" w:rsidR="0012209D"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*ERE category:</w:t>
            </w:r>
          </w:p>
        </w:tc>
        <w:tc>
          <w:tcPr>
            <w:tcW w:w="7226" w:type="dxa"/>
            <w:gridSpan w:val="3"/>
          </w:tcPr>
          <w:p w14:paraId="21C05F2A" w14:textId="77777777" w:rsidR="0012209D" w:rsidRDefault="00467596"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n/a</w:t>
            </w:r>
          </w:p>
        </w:tc>
      </w:tr>
      <w:tr w:rsidR="0012209D" w14:paraId="58F1E491" w14:textId="77777777" w:rsidTr="3F55FB0D">
        <w:tc>
          <w:tcPr>
            <w:tcW w:w="2525" w:type="dxa"/>
            <w:shd w:val="clear" w:color="auto" w:fill="D9D9D9" w:themeFill="background1" w:themeFillShade="D9"/>
          </w:tcPr>
          <w:p w14:paraId="2AD9B07F" w14:textId="77777777" w:rsidR="0012209D"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Posts responsible to:</w:t>
            </w:r>
          </w:p>
        </w:tc>
        <w:tc>
          <w:tcPr>
            <w:tcW w:w="7226" w:type="dxa"/>
            <w:gridSpan w:val="3"/>
          </w:tcPr>
          <w:p w14:paraId="7C54B6B3" w14:textId="3D280B64" w:rsidR="0012209D" w:rsidRPr="005508A2" w:rsidRDefault="002618BF"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Head of Arts Marketing Communication</w:t>
            </w:r>
          </w:p>
        </w:tc>
      </w:tr>
      <w:tr w:rsidR="0012209D" w14:paraId="5E29EB44" w14:textId="77777777" w:rsidTr="3F55FB0D">
        <w:tc>
          <w:tcPr>
            <w:tcW w:w="2525" w:type="dxa"/>
            <w:shd w:val="clear" w:color="auto" w:fill="D9D9D9" w:themeFill="background1" w:themeFillShade="D9"/>
          </w:tcPr>
          <w:p w14:paraId="52DA6C1C" w14:textId="77777777" w:rsidR="0012209D"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Posts responsible for:</w:t>
            </w:r>
          </w:p>
        </w:tc>
        <w:tc>
          <w:tcPr>
            <w:tcW w:w="7226" w:type="dxa"/>
            <w:gridSpan w:val="3"/>
          </w:tcPr>
          <w:p w14:paraId="20725B6B" w14:textId="77777777" w:rsidR="0012209D" w:rsidRPr="005508A2" w:rsidRDefault="00783DB9"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Interns</w:t>
            </w:r>
          </w:p>
        </w:tc>
      </w:tr>
      <w:tr w:rsidR="0012209D" w14:paraId="173432B8" w14:textId="77777777" w:rsidTr="3F55FB0D">
        <w:tc>
          <w:tcPr>
            <w:tcW w:w="2525" w:type="dxa"/>
            <w:shd w:val="clear" w:color="auto" w:fill="D9D9D9" w:themeFill="background1" w:themeFillShade="D9"/>
          </w:tcPr>
          <w:p w14:paraId="09336FEA" w14:textId="77777777" w:rsidR="0012209D"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Post base:</w:t>
            </w:r>
          </w:p>
        </w:tc>
        <w:tc>
          <w:tcPr>
            <w:tcW w:w="7226" w:type="dxa"/>
            <w:gridSpan w:val="3"/>
          </w:tcPr>
          <w:p w14:paraId="1559202E" w14:textId="77777777" w:rsidR="0012209D" w:rsidRPr="005508A2"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Office-based/Non Office-based (see job hazard analysis)</w:t>
            </w:r>
          </w:p>
        </w:tc>
      </w:tr>
    </w:tbl>
    <w:p w14:paraId="488A848D" w14:textId="77777777" w:rsidR="0012209D" w:rsidRDefault="0012209D" w:rsidP="344471CB">
      <w:pPr>
        <w:rPr>
          <w:rFonts w:asciiTheme="minorHAnsi" w:eastAsiaTheme="minorEastAsia" w:hAnsiTheme="minorHAnsi" w:cstheme="minorBidi"/>
          <w:sz w:val="22"/>
          <w:szCs w:val="22"/>
        </w:rPr>
      </w:pPr>
    </w:p>
    <w:tbl>
      <w:tblPr>
        <w:tblStyle w:val="SUTable"/>
        <w:tblW w:w="0" w:type="auto"/>
        <w:tblLook w:val="04A0" w:firstRow="1" w:lastRow="0" w:firstColumn="1" w:lastColumn="0" w:noHBand="0" w:noVBand="1"/>
      </w:tblPr>
      <w:tblGrid>
        <w:gridCol w:w="9627"/>
      </w:tblGrid>
      <w:tr w:rsidR="0012209D" w14:paraId="34E4F5BD" w14:textId="77777777" w:rsidTr="344471CB">
        <w:tc>
          <w:tcPr>
            <w:tcW w:w="10137" w:type="dxa"/>
            <w:shd w:val="clear" w:color="auto" w:fill="D9D9D9" w:themeFill="background1" w:themeFillShade="D9"/>
          </w:tcPr>
          <w:p w14:paraId="050BE88C" w14:textId="77777777" w:rsidR="0012209D"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Job purpose</w:t>
            </w:r>
          </w:p>
        </w:tc>
      </w:tr>
      <w:tr w:rsidR="0012209D" w14:paraId="6D6E2545" w14:textId="77777777" w:rsidTr="344471CB">
        <w:trPr>
          <w:trHeight w:val="1134"/>
        </w:trPr>
        <w:tc>
          <w:tcPr>
            <w:tcW w:w="10137" w:type="dxa"/>
          </w:tcPr>
          <w:p w14:paraId="68128C25" w14:textId="561DBCFC" w:rsidR="00D203E3" w:rsidRDefault="00C02B59"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The </w:t>
            </w:r>
            <w:r w:rsidR="002618BF" w:rsidRPr="344471CB">
              <w:rPr>
                <w:rFonts w:asciiTheme="minorHAnsi" w:eastAsiaTheme="minorEastAsia" w:hAnsiTheme="minorHAnsi" w:cstheme="minorBidi"/>
                <w:sz w:val="22"/>
                <w:szCs w:val="22"/>
              </w:rPr>
              <w:t xml:space="preserve">Arts and Culture </w:t>
            </w:r>
            <w:r w:rsidR="00630016" w:rsidRPr="344471CB">
              <w:rPr>
                <w:rFonts w:asciiTheme="minorHAnsi" w:eastAsiaTheme="minorEastAsia" w:hAnsiTheme="minorHAnsi" w:cstheme="minorBidi"/>
                <w:sz w:val="22"/>
                <w:szCs w:val="22"/>
              </w:rPr>
              <w:t xml:space="preserve">Coordinator </w:t>
            </w:r>
            <w:r w:rsidRPr="344471CB">
              <w:rPr>
                <w:rFonts w:asciiTheme="minorHAnsi" w:eastAsiaTheme="minorEastAsia" w:hAnsiTheme="minorHAnsi" w:cstheme="minorBidi"/>
                <w:sz w:val="22"/>
                <w:szCs w:val="22"/>
              </w:rPr>
              <w:t>is a key member of the University’s Arts</w:t>
            </w:r>
            <w:r w:rsidR="006E0CBE" w:rsidRPr="344471CB">
              <w:rPr>
                <w:rFonts w:asciiTheme="minorHAnsi" w:eastAsiaTheme="minorEastAsia" w:hAnsiTheme="minorHAnsi" w:cstheme="minorBidi"/>
                <w:sz w:val="22"/>
                <w:szCs w:val="22"/>
              </w:rPr>
              <w:t xml:space="preserve"> and Culture</w:t>
            </w:r>
            <w:r w:rsidRPr="344471CB">
              <w:rPr>
                <w:rFonts w:asciiTheme="minorHAnsi" w:eastAsiaTheme="minorEastAsia" w:hAnsiTheme="minorHAnsi" w:cstheme="minorBidi"/>
                <w:sz w:val="22"/>
                <w:szCs w:val="22"/>
              </w:rPr>
              <w:t xml:space="preserve"> team</w:t>
            </w:r>
            <w:r w:rsidR="008369A4" w:rsidRPr="344471CB">
              <w:rPr>
                <w:rFonts w:asciiTheme="minorHAnsi" w:eastAsiaTheme="minorEastAsia" w:hAnsiTheme="minorHAnsi" w:cstheme="minorBidi"/>
                <w:sz w:val="22"/>
                <w:szCs w:val="22"/>
              </w:rPr>
              <w:t xml:space="preserve"> (including John </w:t>
            </w:r>
            <w:r w:rsidR="00BA7B27" w:rsidRPr="344471CB">
              <w:rPr>
                <w:rFonts w:asciiTheme="minorHAnsi" w:eastAsiaTheme="minorEastAsia" w:hAnsiTheme="minorHAnsi" w:cstheme="minorBidi"/>
                <w:sz w:val="22"/>
                <w:szCs w:val="22"/>
              </w:rPr>
              <w:t>Hansard</w:t>
            </w:r>
            <w:r w:rsidR="008369A4" w:rsidRPr="344471CB">
              <w:rPr>
                <w:rFonts w:asciiTheme="minorHAnsi" w:eastAsiaTheme="minorEastAsia" w:hAnsiTheme="minorHAnsi" w:cstheme="minorBidi"/>
                <w:sz w:val="22"/>
                <w:szCs w:val="22"/>
              </w:rPr>
              <w:t xml:space="preserve"> Gallery and Turner Sims)</w:t>
            </w:r>
            <w:r w:rsidR="4E99C96C" w:rsidRPr="344471CB">
              <w:rPr>
                <w:rFonts w:asciiTheme="minorHAnsi" w:eastAsiaTheme="minorEastAsia" w:hAnsiTheme="minorHAnsi" w:cstheme="minorBidi"/>
                <w:sz w:val="22"/>
                <w:szCs w:val="22"/>
              </w:rPr>
              <w:t xml:space="preserve">. </w:t>
            </w:r>
          </w:p>
          <w:p w14:paraId="14A9254F" w14:textId="12452C57" w:rsidR="00D203E3" w:rsidRDefault="00D203E3" w:rsidP="344471CB">
            <w:pPr>
              <w:rPr>
                <w:rFonts w:asciiTheme="minorHAnsi" w:eastAsiaTheme="minorEastAsia" w:hAnsiTheme="minorHAnsi" w:cstheme="minorBidi"/>
                <w:sz w:val="22"/>
                <w:szCs w:val="22"/>
              </w:rPr>
            </w:pPr>
          </w:p>
          <w:p w14:paraId="395DACCA" w14:textId="5E03238D" w:rsidR="00D203E3" w:rsidRDefault="760F8C34"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The role’s purpose is to support the development and delivery of a wide variety of Arts</w:t>
            </w:r>
            <w:r w:rsidR="5F78F5F8" w:rsidRPr="344471CB">
              <w:rPr>
                <w:rFonts w:asciiTheme="minorHAnsi" w:eastAsiaTheme="minorEastAsia" w:hAnsiTheme="minorHAnsi" w:cstheme="minorBidi"/>
                <w:sz w:val="22"/>
                <w:szCs w:val="22"/>
              </w:rPr>
              <w:t xml:space="preserve"> and</w:t>
            </w:r>
            <w:r w:rsidRPr="344471CB">
              <w:rPr>
                <w:rFonts w:asciiTheme="minorHAnsi" w:eastAsiaTheme="minorEastAsia" w:hAnsiTheme="minorHAnsi" w:cstheme="minorBidi"/>
                <w:sz w:val="22"/>
                <w:szCs w:val="22"/>
              </w:rPr>
              <w:t xml:space="preserve"> Culture</w:t>
            </w:r>
            <w:r w:rsidR="668A85D1" w:rsidRPr="344471CB">
              <w:rPr>
                <w:rFonts w:asciiTheme="minorHAnsi" w:eastAsiaTheme="minorEastAsia" w:hAnsiTheme="minorHAnsi" w:cstheme="minorBidi"/>
                <w:sz w:val="22"/>
                <w:szCs w:val="22"/>
              </w:rPr>
              <w:t xml:space="preserve"> </w:t>
            </w:r>
            <w:r w:rsidRPr="344471CB">
              <w:rPr>
                <w:rFonts w:asciiTheme="minorHAnsi" w:eastAsiaTheme="minorEastAsia" w:hAnsiTheme="minorHAnsi" w:cstheme="minorBidi"/>
                <w:sz w:val="22"/>
                <w:szCs w:val="22"/>
              </w:rPr>
              <w:t>activity and communications</w:t>
            </w:r>
            <w:r w:rsidR="02DCB8FD" w:rsidRPr="344471CB">
              <w:rPr>
                <w:rFonts w:asciiTheme="minorHAnsi" w:eastAsiaTheme="minorEastAsia" w:hAnsiTheme="minorHAnsi" w:cstheme="minorBidi"/>
                <w:sz w:val="22"/>
                <w:szCs w:val="22"/>
              </w:rPr>
              <w:t xml:space="preserve"> for students, staff and the wider community.</w:t>
            </w:r>
          </w:p>
          <w:p w14:paraId="7C579F1C" w14:textId="4B231792" w:rsidR="00D203E3" w:rsidRDefault="00D203E3" w:rsidP="344471CB">
            <w:pPr>
              <w:rPr>
                <w:rFonts w:asciiTheme="minorHAnsi" w:eastAsiaTheme="minorEastAsia" w:hAnsiTheme="minorHAnsi" w:cstheme="minorBidi"/>
                <w:sz w:val="22"/>
                <w:szCs w:val="22"/>
              </w:rPr>
            </w:pPr>
          </w:p>
          <w:p w14:paraId="4EB413F3" w14:textId="25A1749F" w:rsidR="00D203E3" w:rsidRDefault="02DCB8FD" w:rsidP="344471CB">
            <w:pPr>
              <w:spacing w:line="259" w:lineRule="auto"/>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The role works directly with the Head of Arts Marketing Communications, Associate Director (Arts and Culture), faculties, arts venues, professional services, and external partners</w:t>
            </w:r>
            <w:r w:rsidR="79BFECFB" w:rsidRPr="344471CB">
              <w:rPr>
                <w:rFonts w:asciiTheme="minorHAnsi" w:eastAsiaTheme="minorEastAsia" w:hAnsiTheme="minorHAnsi" w:cstheme="minorBidi"/>
                <w:sz w:val="22"/>
                <w:szCs w:val="22"/>
              </w:rPr>
              <w:t xml:space="preserve"> to </w:t>
            </w:r>
            <w:r w:rsidR="116B295E" w:rsidRPr="344471CB">
              <w:rPr>
                <w:rFonts w:asciiTheme="minorHAnsi" w:eastAsiaTheme="minorEastAsia" w:hAnsiTheme="minorHAnsi" w:cstheme="minorBidi"/>
                <w:sz w:val="22"/>
                <w:szCs w:val="22"/>
              </w:rPr>
              <w:t xml:space="preserve">enhance student experience and </w:t>
            </w:r>
            <w:r w:rsidR="79BFECFB" w:rsidRPr="344471CB">
              <w:rPr>
                <w:rFonts w:asciiTheme="minorHAnsi" w:eastAsiaTheme="minorEastAsia" w:hAnsiTheme="minorHAnsi" w:cstheme="minorBidi"/>
                <w:sz w:val="22"/>
                <w:szCs w:val="22"/>
              </w:rPr>
              <w:t>implement</w:t>
            </w:r>
            <w:r w:rsidR="0011652F" w:rsidRPr="344471CB">
              <w:rPr>
                <w:rFonts w:asciiTheme="minorHAnsi" w:eastAsiaTheme="minorEastAsia" w:hAnsiTheme="minorHAnsi" w:cstheme="minorBidi"/>
                <w:sz w:val="22"/>
                <w:szCs w:val="22"/>
              </w:rPr>
              <w:t xml:space="preserve"> the University’s Strateg</w:t>
            </w:r>
            <w:r w:rsidR="008A02DD" w:rsidRPr="344471CB">
              <w:rPr>
                <w:rFonts w:asciiTheme="minorHAnsi" w:eastAsiaTheme="minorEastAsia" w:hAnsiTheme="minorHAnsi" w:cstheme="minorBidi"/>
                <w:sz w:val="22"/>
                <w:szCs w:val="22"/>
              </w:rPr>
              <w:t>y and Strategic Plans</w:t>
            </w:r>
            <w:r w:rsidR="0011652F" w:rsidRPr="344471CB">
              <w:rPr>
                <w:rFonts w:asciiTheme="minorHAnsi" w:eastAsiaTheme="minorEastAsia" w:hAnsiTheme="minorHAnsi" w:cstheme="minorBidi"/>
                <w:sz w:val="22"/>
                <w:szCs w:val="22"/>
              </w:rPr>
              <w:t>.</w:t>
            </w:r>
          </w:p>
        </w:tc>
      </w:tr>
    </w:tbl>
    <w:p w14:paraId="3598B9A9" w14:textId="77777777" w:rsidR="0012209D" w:rsidRDefault="0012209D" w:rsidP="344471CB">
      <w:pPr>
        <w:rPr>
          <w:rFonts w:asciiTheme="minorHAnsi" w:eastAsiaTheme="minorEastAsia" w:hAnsiTheme="minorHAnsi" w:cstheme="minorBidi"/>
          <w:sz w:val="22"/>
          <w:szCs w:val="22"/>
        </w:rPr>
      </w:pPr>
    </w:p>
    <w:tbl>
      <w:tblPr>
        <w:tblStyle w:val="SUTable"/>
        <w:tblW w:w="0" w:type="auto"/>
        <w:tblLook w:val="04A0" w:firstRow="1" w:lastRow="0" w:firstColumn="1" w:lastColumn="0" w:noHBand="0" w:noVBand="1"/>
      </w:tblPr>
      <w:tblGrid>
        <w:gridCol w:w="599"/>
        <w:gridCol w:w="8010"/>
        <w:gridCol w:w="1018"/>
      </w:tblGrid>
      <w:tr w:rsidR="0012209D" w14:paraId="085CF569" w14:textId="7651F3A6" w:rsidTr="3F55FB0D">
        <w:trPr>
          <w:cantSplit/>
          <w:tblHeader/>
        </w:trPr>
        <w:tc>
          <w:tcPr>
            <w:tcW w:w="8609" w:type="dxa"/>
            <w:gridSpan w:val="2"/>
            <w:shd w:val="clear" w:color="auto" w:fill="D9D9D9" w:themeFill="background1" w:themeFillShade="D9"/>
          </w:tcPr>
          <w:p w14:paraId="3F1749F5" w14:textId="08BFB2C9" w:rsidR="0012209D"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Key accountabilities/primary responsibilities</w:t>
            </w:r>
          </w:p>
        </w:tc>
        <w:tc>
          <w:tcPr>
            <w:tcW w:w="1018" w:type="dxa"/>
            <w:shd w:val="clear" w:color="auto" w:fill="D9D9D9" w:themeFill="background1" w:themeFillShade="D9"/>
          </w:tcPr>
          <w:p w14:paraId="7B7D135E" w14:textId="082E6128" w:rsidR="0012209D"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Time</w:t>
            </w:r>
          </w:p>
        </w:tc>
      </w:tr>
      <w:tr w:rsidR="0012209D" w14:paraId="6B217E43" w14:textId="69FBB50A" w:rsidTr="3F55FB0D">
        <w:trPr>
          <w:cantSplit/>
        </w:trPr>
        <w:tc>
          <w:tcPr>
            <w:tcW w:w="599" w:type="dxa"/>
            <w:tcBorders>
              <w:right w:val="nil"/>
            </w:tcBorders>
          </w:tcPr>
          <w:p w14:paraId="713F8526" w14:textId="40FD2961" w:rsidR="0012209D" w:rsidRDefault="0012209D" w:rsidP="344471CB">
            <w:pPr>
              <w:pStyle w:val="ListParagraph"/>
              <w:numPr>
                <w:ilvl w:val="0"/>
                <w:numId w:val="21"/>
              </w:numPr>
              <w:rPr>
                <w:rFonts w:asciiTheme="minorHAnsi" w:eastAsiaTheme="minorEastAsia" w:hAnsiTheme="minorHAnsi" w:cstheme="minorBidi"/>
                <w:sz w:val="22"/>
                <w:szCs w:val="22"/>
              </w:rPr>
            </w:pPr>
          </w:p>
        </w:tc>
        <w:tc>
          <w:tcPr>
            <w:tcW w:w="8010" w:type="dxa"/>
            <w:tcBorders>
              <w:left w:val="nil"/>
            </w:tcBorders>
          </w:tcPr>
          <w:p w14:paraId="2CE3F200" w14:textId="2FEB3370" w:rsidR="0012209D" w:rsidRDefault="00E06E63"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To</w:t>
            </w:r>
            <w:r w:rsidR="00C10372" w:rsidRPr="344471CB">
              <w:rPr>
                <w:rFonts w:asciiTheme="minorHAnsi" w:eastAsiaTheme="minorEastAsia" w:hAnsiTheme="minorHAnsi" w:cstheme="minorBidi"/>
                <w:sz w:val="22"/>
                <w:szCs w:val="22"/>
              </w:rPr>
              <w:t xml:space="preserve"> coordinate </w:t>
            </w:r>
            <w:r w:rsidR="00495F2A" w:rsidRPr="344471CB">
              <w:rPr>
                <w:rFonts w:asciiTheme="minorHAnsi" w:eastAsiaTheme="minorEastAsia" w:hAnsiTheme="minorHAnsi" w:cstheme="minorBidi"/>
                <w:sz w:val="22"/>
                <w:szCs w:val="22"/>
              </w:rPr>
              <w:t>marketing</w:t>
            </w:r>
            <w:r w:rsidR="003B69F0" w:rsidRPr="344471CB">
              <w:rPr>
                <w:rFonts w:asciiTheme="minorHAnsi" w:eastAsiaTheme="minorEastAsia" w:hAnsiTheme="minorHAnsi" w:cstheme="minorBidi"/>
                <w:sz w:val="22"/>
                <w:szCs w:val="22"/>
              </w:rPr>
              <w:t xml:space="preserve"> campaigns</w:t>
            </w:r>
            <w:r w:rsidR="00794436" w:rsidRPr="344471CB">
              <w:rPr>
                <w:rFonts w:asciiTheme="minorHAnsi" w:eastAsiaTheme="minorEastAsia" w:hAnsiTheme="minorHAnsi" w:cstheme="minorBidi"/>
                <w:sz w:val="22"/>
                <w:szCs w:val="22"/>
              </w:rPr>
              <w:t xml:space="preserve"> (including social media campaigns</w:t>
            </w:r>
            <w:r w:rsidR="141F46F4" w:rsidRPr="344471CB">
              <w:rPr>
                <w:rFonts w:asciiTheme="minorHAnsi" w:eastAsiaTheme="minorEastAsia" w:hAnsiTheme="minorHAnsi" w:cstheme="minorBidi"/>
                <w:sz w:val="22"/>
                <w:szCs w:val="22"/>
              </w:rPr>
              <w:t xml:space="preserve"> and</w:t>
            </w:r>
            <w:r w:rsidR="00794436" w:rsidRPr="344471CB">
              <w:rPr>
                <w:rFonts w:asciiTheme="minorHAnsi" w:eastAsiaTheme="minorEastAsia" w:hAnsiTheme="minorHAnsi" w:cstheme="minorBidi"/>
                <w:sz w:val="22"/>
                <w:szCs w:val="22"/>
              </w:rPr>
              <w:t xml:space="preserve"> print materials) and activit</w:t>
            </w:r>
            <w:r w:rsidR="002B24C1" w:rsidRPr="344471CB">
              <w:rPr>
                <w:rFonts w:asciiTheme="minorHAnsi" w:eastAsiaTheme="minorEastAsia" w:hAnsiTheme="minorHAnsi" w:cstheme="minorBidi"/>
                <w:sz w:val="22"/>
                <w:szCs w:val="22"/>
              </w:rPr>
              <w:t xml:space="preserve">ies </w:t>
            </w:r>
            <w:r w:rsidR="00794436" w:rsidRPr="344471CB">
              <w:rPr>
                <w:rFonts w:asciiTheme="minorHAnsi" w:eastAsiaTheme="minorEastAsia" w:hAnsiTheme="minorHAnsi" w:cstheme="minorBidi"/>
                <w:sz w:val="22"/>
                <w:szCs w:val="22"/>
              </w:rPr>
              <w:t>that</w:t>
            </w:r>
            <w:r w:rsidR="0044754E" w:rsidRPr="344471CB">
              <w:rPr>
                <w:rFonts w:asciiTheme="minorHAnsi" w:eastAsiaTheme="minorEastAsia" w:hAnsiTheme="minorHAnsi" w:cstheme="minorBidi"/>
                <w:sz w:val="22"/>
                <w:szCs w:val="22"/>
              </w:rPr>
              <w:t xml:space="preserve"> </w:t>
            </w:r>
            <w:r w:rsidR="0021757C" w:rsidRPr="344471CB">
              <w:rPr>
                <w:rFonts w:asciiTheme="minorHAnsi" w:eastAsiaTheme="minorEastAsia" w:hAnsiTheme="minorHAnsi" w:cstheme="minorBidi"/>
                <w:sz w:val="22"/>
                <w:szCs w:val="22"/>
              </w:rPr>
              <w:t>optimise</w:t>
            </w:r>
            <w:r w:rsidR="0044754E" w:rsidRPr="344471CB">
              <w:rPr>
                <w:rFonts w:asciiTheme="minorHAnsi" w:eastAsiaTheme="minorEastAsia" w:hAnsiTheme="minorHAnsi" w:cstheme="minorBidi"/>
                <w:sz w:val="22"/>
                <w:szCs w:val="22"/>
              </w:rPr>
              <w:t xml:space="preserve"> Student Experienc</w:t>
            </w:r>
            <w:r w:rsidR="008A02DD" w:rsidRPr="344471CB">
              <w:rPr>
                <w:rFonts w:asciiTheme="minorHAnsi" w:eastAsiaTheme="minorEastAsia" w:hAnsiTheme="minorHAnsi" w:cstheme="minorBidi"/>
                <w:sz w:val="22"/>
                <w:szCs w:val="22"/>
              </w:rPr>
              <w:t xml:space="preserve">e, Public Engagement and </w:t>
            </w:r>
            <w:r w:rsidR="0044754E" w:rsidRPr="344471CB">
              <w:rPr>
                <w:rFonts w:asciiTheme="minorHAnsi" w:eastAsiaTheme="minorEastAsia" w:hAnsiTheme="minorHAnsi" w:cstheme="minorBidi"/>
                <w:sz w:val="22"/>
                <w:szCs w:val="22"/>
              </w:rPr>
              <w:t>a</w:t>
            </w:r>
            <w:r w:rsidR="0021757C" w:rsidRPr="344471CB">
              <w:rPr>
                <w:rFonts w:asciiTheme="minorHAnsi" w:eastAsiaTheme="minorEastAsia" w:hAnsiTheme="minorHAnsi" w:cstheme="minorBidi"/>
                <w:sz w:val="22"/>
                <w:szCs w:val="22"/>
              </w:rPr>
              <w:t>udience development opportunities</w:t>
            </w:r>
            <w:r w:rsidR="420FFA2B" w:rsidRPr="344471CB">
              <w:rPr>
                <w:rFonts w:asciiTheme="minorHAnsi" w:eastAsiaTheme="minorEastAsia" w:hAnsiTheme="minorHAnsi" w:cstheme="minorBidi"/>
                <w:sz w:val="22"/>
                <w:szCs w:val="22"/>
              </w:rPr>
              <w:t>.</w:t>
            </w:r>
          </w:p>
        </w:tc>
        <w:tc>
          <w:tcPr>
            <w:tcW w:w="1018" w:type="dxa"/>
          </w:tcPr>
          <w:p w14:paraId="3FC7B2C1" w14:textId="6D928DC5" w:rsidR="0012209D" w:rsidRDefault="00794436"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25</w:t>
            </w:r>
            <w:r w:rsidR="00343D93" w:rsidRPr="344471CB">
              <w:rPr>
                <w:rFonts w:asciiTheme="minorHAnsi" w:eastAsiaTheme="minorEastAsia" w:hAnsiTheme="minorHAnsi" w:cstheme="minorBidi"/>
                <w:sz w:val="22"/>
                <w:szCs w:val="22"/>
              </w:rPr>
              <w:t xml:space="preserve"> %</w:t>
            </w:r>
          </w:p>
        </w:tc>
      </w:tr>
      <w:tr w:rsidR="344471CB" w14:paraId="449B5FB6" w14:textId="77777777" w:rsidTr="3F55FB0D">
        <w:trPr>
          <w:cantSplit/>
          <w:trHeight w:val="300"/>
        </w:trPr>
        <w:tc>
          <w:tcPr>
            <w:tcW w:w="599" w:type="dxa"/>
            <w:tcBorders>
              <w:right w:val="nil"/>
            </w:tcBorders>
          </w:tcPr>
          <w:p w14:paraId="5B620907" w14:textId="40FD2961" w:rsidR="344471CB" w:rsidRDefault="344471CB" w:rsidP="344471CB">
            <w:pPr>
              <w:pStyle w:val="ListParagraph"/>
              <w:numPr>
                <w:ilvl w:val="0"/>
                <w:numId w:val="21"/>
              </w:numPr>
              <w:rPr>
                <w:rFonts w:asciiTheme="minorHAnsi" w:eastAsiaTheme="minorEastAsia" w:hAnsiTheme="minorHAnsi" w:cstheme="minorBidi"/>
                <w:sz w:val="22"/>
                <w:szCs w:val="22"/>
              </w:rPr>
            </w:pPr>
          </w:p>
        </w:tc>
        <w:tc>
          <w:tcPr>
            <w:tcW w:w="8010" w:type="dxa"/>
            <w:tcBorders>
              <w:left w:val="nil"/>
            </w:tcBorders>
          </w:tcPr>
          <w:p w14:paraId="246FB715" w14:textId="6C269492" w:rsidR="344471CB" w:rsidRDefault="344471CB"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To </w:t>
            </w:r>
            <w:r w:rsidR="6B20FD04" w:rsidRPr="344471CB">
              <w:rPr>
                <w:rFonts w:asciiTheme="minorHAnsi" w:eastAsiaTheme="minorEastAsia" w:hAnsiTheme="minorHAnsi" w:cstheme="minorBidi"/>
                <w:sz w:val="22"/>
                <w:szCs w:val="22"/>
              </w:rPr>
              <w:t>coordinate the communications and administration of Arts and Culture activity, in liaison with colleagues, external stakeholders and partners. This will include</w:t>
            </w:r>
            <w:r w:rsidR="003EE655" w:rsidRPr="344471CB">
              <w:rPr>
                <w:rFonts w:asciiTheme="minorHAnsi" w:eastAsiaTheme="minorEastAsia" w:hAnsiTheme="minorHAnsi" w:cstheme="minorBidi"/>
                <w:sz w:val="22"/>
                <w:szCs w:val="22"/>
              </w:rPr>
              <w:t>:</w:t>
            </w:r>
            <w:r w:rsidRPr="344471CB">
              <w:rPr>
                <w:rFonts w:asciiTheme="minorHAnsi" w:eastAsiaTheme="minorEastAsia" w:hAnsiTheme="minorHAnsi" w:cstheme="minorBidi"/>
                <w:sz w:val="22"/>
                <w:szCs w:val="22"/>
              </w:rPr>
              <w:t xml:space="preserve">  </w:t>
            </w:r>
          </w:p>
          <w:p w14:paraId="6039ABC8" w14:textId="30A45AE8" w:rsidR="344471CB" w:rsidRDefault="344471CB" w:rsidP="344471CB">
            <w:pPr>
              <w:pStyle w:val="ListParagraph"/>
              <w:numPr>
                <w:ilvl w:val="0"/>
                <w:numId w:val="3"/>
              </w:num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administrative duties</w:t>
            </w:r>
            <w:r w:rsidR="62395570" w:rsidRPr="344471CB">
              <w:rPr>
                <w:rFonts w:asciiTheme="minorHAnsi" w:eastAsiaTheme="minorEastAsia" w:hAnsiTheme="minorHAnsi" w:cstheme="minorBidi"/>
                <w:sz w:val="22"/>
                <w:szCs w:val="22"/>
              </w:rPr>
              <w:t>, including</w:t>
            </w:r>
            <w:r w:rsidRPr="344471CB">
              <w:rPr>
                <w:rFonts w:asciiTheme="minorHAnsi" w:eastAsiaTheme="minorEastAsia" w:hAnsiTheme="minorHAnsi" w:cstheme="minorBidi"/>
                <w:sz w:val="22"/>
                <w:szCs w:val="22"/>
              </w:rPr>
              <w:t xml:space="preserve"> financial administration</w:t>
            </w:r>
          </w:p>
          <w:p w14:paraId="72BE11CB" w14:textId="585D1213" w:rsidR="10299F6D" w:rsidRDefault="10299F6D" w:rsidP="344471CB">
            <w:pPr>
              <w:pStyle w:val="ListParagraph"/>
              <w:numPr>
                <w:ilvl w:val="0"/>
                <w:numId w:val="3"/>
              </w:num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liaising </w:t>
            </w:r>
            <w:r w:rsidR="344471CB" w:rsidRPr="344471CB">
              <w:rPr>
                <w:rFonts w:asciiTheme="minorHAnsi" w:eastAsiaTheme="minorEastAsia" w:hAnsiTheme="minorHAnsi" w:cstheme="minorBidi"/>
                <w:sz w:val="22"/>
                <w:szCs w:val="22"/>
              </w:rPr>
              <w:t>with internal colleagues, stakeholders and external partnerships</w:t>
            </w:r>
          </w:p>
          <w:p w14:paraId="4DEA920A" w14:textId="50570FCE" w:rsidR="500DF688" w:rsidRDefault="500DF688" w:rsidP="344471CB">
            <w:pPr>
              <w:pStyle w:val="ListParagraph"/>
              <w:numPr>
                <w:ilvl w:val="0"/>
                <w:numId w:val="3"/>
              </w:num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Providing secretatiat and communications support for Southampton Cultural Education partnership (SCEP), as part of UoS’ Civic University Agreement</w:t>
            </w:r>
          </w:p>
        </w:tc>
        <w:tc>
          <w:tcPr>
            <w:tcW w:w="1018" w:type="dxa"/>
          </w:tcPr>
          <w:p w14:paraId="5F3EC42F" w14:textId="12A77F01" w:rsidR="344471CB" w:rsidRDefault="1348C032" w:rsidP="344471CB">
            <w:pPr>
              <w:rPr>
                <w:rFonts w:asciiTheme="minorHAnsi" w:eastAsiaTheme="minorEastAsia" w:hAnsiTheme="minorHAnsi" w:cstheme="minorBidi"/>
                <w:sz w:val="22"/>
                <w:szCs w:val="22"/>
              </w:rPr>
            </w:pPr>
            <w:r w:rsidRPr="3F55FB0D">
              <w:rPr>
                <w:rFonts w:asciiTheme="minorHAnsi" w:eastAsiaTheme="minorEastAsia" w:hAnsiTheme="minorHAnsi" w:cstheme="minorBidi"/>
                <w:sz w:val="22"/>
                <w:szCs w:val="22"/>
              </w:rPr>
              <w:t>2</w:t>
            </w:r>
            <w:r w:rsidR="5E43ED1A" w:rsidRPr="3F55FB0D">
              <w:rPr>
                <w:rFonts w:asciiTheme="minorHAnsi" w:eastAsiaTheme="minorEastAsia" w:hAnsiTheme="minorHAnsi" w:cstheme="minorBidi"/>
                <w:sz w:val="22"/>
                <w:szCs w:val="22"/>
              </w:rPr>
              <w:t>5</w:t>
            </w:r>
            <w:r w:rsidRPr="3F55FB0D">
              <w:rPr>
                <w:rFonts w:asciiTheme="minorHAnsi" w:eastAsiaTheme="minorEastAsia" w:hAnsiTheme="minorHAnsi" w:cstheme="minorBidi"/>
                <w:sz w:val="22"/>
                <w:szCs w:val="22"/>
              </w:rPr>
              <w:t xml:space="preserve"> %</w:t>
            </w:r>
          </w:p>
        </w:tc>
      </w:tr>
      <w:tr w:rsidR="0012209D" w14:paraId="4375DA24" w14:textId="163912B9" w:rsidTr="3F55FB0D">
        <w:trPr>
          <w:cantSplit/>
        </w:trPr>
        <w:tc>
          <w:tcPr>
            <w:tcW w:w="599" w:type="dxa"/>
            <w:tcBorders>
              <w:right w:val="nil"/>
            </w:tcBorders>
          </w:tcPr>
          <w:p w14:paraId="7EF5BC9C" w14:textId="733C716C" w:rsidR="0012209D" w:rsidRDefault="0012209D" w:rsidP="344471CB">
            <w:pPr>
              <w:pStyle w:val="ListParagraph"/>
              <w:numPr>
                <w:ilvl w:val="0"/>
                <w:numId w:val="21"/>
              </w:numPr>
              <w:rPr>
                <w:rFonts w:asciiTheme="minorHAnsi" w:eastAsiaTheme="minorEastAsia" w:hAnsiTheme="minorHAnsi" w:cstheme="minorBidi"/>
                <w:sz w:val="22"/>
                <w:szCs w:val="22"/>
              </w:rPr>
            </w:pPr>
          </w:p>
        </w:tc>
        <w:tc>
          <w:tcPr>
            <w:tcW w:w="8010" w:type="dxa"/>
            <w:tcBorders>
              <w:left w:val="nil"/>
            </w:tcBorders>
          </w:tcPr>
          <w:p w14:paraId="599BEC4B" w14:textId="4BF76E80" w:rsidR="00555AF0" w:rsidRDefault="2AEEE351"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To work with </w:t>
            </w:r>
            <w:r w:rsidR="1FCB2A2D" w:rsidRPr="344471CB">
              <w:rPr>
                <w:rFonts w:asciiTheme="minorHAnsi" w:eastAsiaTheme="minorEastAsia" w:hAnsiTheme="minorHAnsi" w:cstheme="minorBidi"/>
                <w:sz w:val="22"/>
                <w:szCs w:val="22"/>
              </w:rPr>
              <w:t>senior colleagues</w:t>
            </w:r>
            <w:r w:rsidR="00FCBCB4" w:rsidRPr="344471CB">
              <w:rPr>
                <w:rFonts w:asciiTheme="minorHAnsi" w:eastAsiaTheme="minorEastAsia" w:hAnsiTheme="minorHAnsi" w:cstheme="minorBidi"/>
                <w:sz w:val="22"/>
                <w:szCs w:val="22"/>
              </w:rPr>
              <w:t xml:space="preserve"> and</w:t>
            </w:r>
            <w:r w:rsidR="26525ADB" w:rsidRPr="344471CB">
              <w:rPr>
                <w:rFonts w:asciiTheme="minorHAnsi" w:eastAsiaTheme="minorEastAsia" w:hAnsiTheme="minorHAnsi" w:cstheme="minorBidi"/>
                <w:sz w:val="22"/>
                <w:szCs w:val="22"/>
              </w:rPr>
              <w:t xml:space="preserve"> Student Experience Directorate </w:t>
            </w:r>
            <w:r w:rsidRPr="344471CB">
              <w:rPr>
                <w:rFonts w:asciiTheme="minorHAnsi" w:eastAsiaTheme="minorEastAsia" w:hAnsiTheme="minorHAnsi" w:cstheme="minorBidi"/>
                <w:sz w:val="22"/>
                <w:szCs w:val="22"/>
              </w:rPr>
              <w:t>team</w:t>
            </w:r>
            <w:r w:rsidR="26525ADB" w:rsidRPr="344471CB">
              <w:rPr>
                <w:rFonts w:asciiTheme="minorHAnsi" w:eastAsiaTheme="minorEastAsia" w:hAnsiTheme="minorHAnsi" w:cstheme="minorBidi"/>
                <w:sz w:val="22"/>
                <w:szCs w:val="22"/>
              </w:rPr>
              <w:t>s</w:t>
            </w:r>
            <w:r w:rsidR="285D428E" w:rsidRPr="344471CB">
              <w:rPr>
                <w:rFonts w:asciiTheme="minorHAnsi" w:eastAsiaTheme="minorEastAsia" w:hAnsiTheme="minorHAnsi" w:cstheme="minorBidi"/>
                <w:sz w:val="22"/>
                <w:szCs w:val="22"/>
              </w:rPr>
              <w:t>,</w:t>
            </w:r>
            <w:r w:rsidR="79491E4B" w:rsidRPr="344471CB">
              <w:rPr>
                <w:rFonts w:asciiTheme="minorHAnsi" w:eastAsiaTheme="minorEastAsia" w:hAnsiTheme="minorHAnsi" w:cstheme="minorBidi"/>
                <w:sz w:val="22"/>
                <w:szCs w:val="22"/>
              </w:rPr>
              <w:t xml:space="preserve"> including Car</w:t>
            </w:r>
            <w:r w:rsidR="008A02DD" w:rsidRPr="344471CB">
              <w:rPr>
                <w:rFonts w:asciiTheme="minorHAnsi" w:eastAsiaTheme="minorEastAsia" w:hAnsiTheme="minorHAnsi" w:cstheme="minorBidi"/>
                <w:sz w:val="22"/>
                <w:szCs w:val="22"/>
              </w:rPr>
              <w:t>e</w:t>
            </w:r>
            <w:r w:rsidR="79491E4B" w:rsidRPr="344471CB">
              <w:rPr>
                <w:rFonts w:asciiTheme="minorHAnsi" w:eastAsiaTheme="minorEastAsia" w:hAnsiTheme="minorHAnsi" w:cstheme="minorBidi"/>
                <w:sz w:val="22"/>
                <w:szCs w:val="22"/>
              </w:rPr>
              <w:t>ers</w:t>
            </w:r>
            <w:r w:rsidR="26525ADB" w:rsidRPr="344471CB">
              <w:rPr>
                <w:rFonts w:asciiTheme="minorHAnsi" w:eastAsiaTheme="minorEastAsia" w:hAnsiTheme="minorHAnsi" w:cstheme="minorBidi"/>
                <w:sz w:val="22"/>
                <w:szCs w:val="22"/>
              </w:rPr>
              <w:t xml:space="preserve"> and SUSU Student Union</w:t>
            </w:r>
            <w:r w:rsidR="5516793F" w:rsidRPr="344471CB">
              <w:rPr>
                <w:rFonts w:asciiTheme="minorHAnsi" w:eastAsiaTheme="minorEastAsia" w:hAnsiTheme="minorHAnsi" w:cstheme="minorBidi"/>
                <w:sz w:val="22"/>
                <w:szCs w:val="22"/>
              </w:rPr>
              <w:t>,</w:t>
            </w:r>
            <w:r w:rsidRPr="344471CB">
              <w:rPr>
                <w:rFonts w:asciiTheme="minorHAnsi" w:eastAsiaTheme="minorEastAsia" w:hAnsiTheme="minorHAnsi" w:cstheme="minorBidi"/>
                <w:sz w:val="22"/>
                <w:szCs w:val="22"/>
              </w:rPr>
              <w:t xml:space="preserve"> to develop </w:t>
            </w:r>
            <w:r w:rsidR="26525ADB" w:rsidRPr="344471CB">
              <w:rPr>
                <w:rFonts w:asciiTheme="minorHAnsi" w:eastAsiaTheme="minorEastAsia" w:hAnsiTheme="minorHAnsi" w:cstheme="minorBidi"/>
                <w:sz w:val="22"/>
                <w:szCs w:val="22"/>
              </w:rPr>
              <w:t xml:space="preserve">activities that </w:t>
            </w:r>
            <w:r w:rsidR="79491E4B" w:rsidRPr="344471CB">
              <w:rPr>
                <w:rFonts w:asciiTheme="minorHAnsi" w:eastAsiaTheme="minorEastAsia" w:hAnsiTheme="minorHAnsi" w:cstheme="minorBidi"/>
                <w:sz w:val="22"/>
                <w:szCs w:val="22"/>
              </w:rPr>
              <w:t>enrich</w:t>
            </w:r>
            <w:r w:rsidR="26525ADB" w:rsidRPr="344471CB">
              <w:rPr>
                <w:rFonts w:asciiTheme="minorHAnsi" w:eastAsiaTheme="minorEastAsia" w:hAnsiTheme="minorHAnsi" w:cstheme="minorBidi"/>
                <w:sz w:val="22"/>
                <w:szCs w:val="22"/>
              </w:rPr>
              <w:t xml:space="preserve"> Student </w:t>
            </w:r>
            <w:r w:rsidR="79491E4B" w:rsidRPr="344471CB">
              <w:rPr>
                <w:rFonts w:asciiTheme="minorHAnsi" w:eastAsiaTheme="minorEastAsia" w:hAnsiTheme="minorHAnsi" w:cstheme="minorBidi"/>
                <w:sz w:val="22"/>
                <w:szCs w:val="22"/>
              </w:rPr>
              <w:t>Experience</w:t>
            </w:r>
            <w:r w:rsidR="302C789A" w:rsidRPr="344471CB">
              <w:rPr>
                <w:rFonts w:asciiTheme="minorHAnsi" w:eastAsiaTheme="minorEastAsia" w:hAnsiTheme="minorHAnsi" w:cstheme="minorBidi"/>
                <w:sz w:val="22"/>
                <w:szCs w:val="22"/>
              </w:rPr>
              <w:t>. This will include:</w:t>
            </w:r>
            <w:r w:rsidR="26525ADB" w:rsidRPr="344471CB">
              <w:rPr>
                <w:rFonts w:asciiTheme="minorHAnsi" w:eastAsiaTheme="minorEastAsia" w:hAnsiTheme="minorHAnsi" w:cstheme="minorBidi"/>
                <w:sz w:val="22"/>
                <w:szCs w:val="22"/>
              </w:rPr>
              <w:t xml:space="preserve"> </w:t>
            </w:r>
          </w:p>
          <w:p w14:paraId="0B02FDAC" w14:textId="3E75E6ED" w:rsidR="00555AF0" w:rsidRDefault="2164B340" w:rsidP="344471CB">
            <w:pPr>
              <w:pStyle w:val="ListParagraph"/>
              <w:numPr>
                <w:ilvl w:val="0"/>
                <w:numId w:val="2"/>
              </w:numPr>
              <w:rPr>
                <w:szCs w:val="18"/>
              </w:rPr>
            </w:pPr>
            <w:r w:rsidRPr="344471CB">
              <w:rPr>
                <w:rFonts w:asciiTheme="minorHAnsi" w:eastAsiaTheme="minorEastAsia" w:hAnsiTheme="minorHAnsi" w:cstheme="minorBidi"/>
                <w:sz w:val="22"/>
                <w:szCs w:val="22"/>
              </w:rPr>
              <w:t xml:space="preserve">developing and delivering </w:t>
            </w:r>
            <w:r w:rsidR="7B1A5871" w:rsidRPr="344471CB">
              <w:rPr>
                <w:rFonts w:asciiTheme="minorHAnsi" w:eastAsiaTheme="minorEastAsia" w:hAnsiTheme="minorHAnsi" w:cstheme="minorBidi"/>
                <w:sz w:val="22"/>
                <w:szCs w:val="22"/>
              </w:rPr>
              <w:t>a</w:t>
            </w:r>
            <w:r w:rsidR="1D1127AD" w:rsidRPr="344471CB">
              <w:rPr>
                <w:rFonts w:asciiTheme="minorHAnsi" w:eastAsiaTheme="minorEastAsia" w:hAnsiTheme="minorHAnsi" w:cstheme="minorBidi"/>
                <w:sz w:val="22"/>
                <w:szCs w:val="22"/>
              </w:rPr>
              <w:t xml:space="preserve">n </w:t>
            </w:r>
            <w:r w:rsidR="64AC8162" w:rsidRPr="344471CB">
              <w:rPr>
                <w:rFonts w:asciiTheme="minorHAnsi" w:eastAsiaTheme="minorEastAsia" w:hAnsiTheme="minorHAnsi" w:cstheme="minorBidi"/>
                <w:sz w:val="22"/>
                <w:szCs w:val="22"/>
              </w:rPr>
              <w:t>arts</w:t>
            </w:r>
            <w:r w:rsidR="41DB7858" w:rsidRPr="344471CB">
              <w:rPr>
                <w:rFonts w:asciiTheme="minorHAnsi" w:eastAsiaTheme="minorEastAsia" w:hAnsiTheme="minorHAnsi" w:cstheme="minorBidi"/>
                <w:sz w:val="22"/>
                <w:szCs w:val="22"/>
              </w:rPr>
              <w:t xml:space="preserve"> internship programme</w:t>
            </w:r>
          </w:p>
          <w:p w14:paraId="11ECA31E" w14:textId="1618E41E" w:rsidR="00555AF0" w:rsidRDefault="79A5B2A9" w:rsidP="344471CB">
            <w:pPr>
              <w:pStyle w:val="ListParagraph"/>
              <w:numPr>
                <w:ilvl w:val="0"/>
                <w:numId w:val="2"/>
              </w:numPr>
              <w:rPr>
                <w:szCs w:val="18"/>
              </w:rPr>
            </w:pPr>
            <w:r w:rsidRPr="344471CB">
              <w:rPr>
                <w:rFonts w:asciiTheme="minorHAnsi" w:eastAsiaTheme="minorEastAsia" w:hAnsiTheme="minorHAnsi" w:cstheme="minorBidi"/>
                <w:sz w:val="22"/>
                <w:szCs w:val="22"/>
              </w:rPr>
              <w:t>i</w:t>
            </w:r>
            <w:r w:rsidR="7126318E" w:rsidRPr="344471CB">
              <w:rPr>
                <w:rFonts w:asciiTheme="minorHAnsi" w:eastAsiaTheme="minorEastAsia" w:hAnsiTheme="minorHAnsi" w:cstheme="minorBidi"/>
                <w:sz w:val="22"/>
                <w:szCs w:val="22"/>
              </w:rPr>
              <w:t>dentifying skills needs and development opportunities for students</w:t>
            </w:r>
          </w:p>
          <w:p w14:paraId="345198A5" w14:textId="4D74E438" w:rsidR="00555AF0" w:rsidRDefault="7DC387D3" w:rsidP="344471CB">
            <w:pPr>
              <w:pStyle w:val="ListParagraph"/>
              <w:numPr>
                <w:ilvl w:val="0"/>
                <w:numId w:val="2"/>
              </w:numPr>
              <w:rPr>
                <w:szCs w:val="18"/>
              </w:rPr>
            </w:pPr>
            <w:r w:rsidRPr="344471CB">
              <w:rPr>
                <w:rFonts w:asciiTheme="minorHAnsi" w:eastAsiaTheme="minorEastAsia" w:hAnsiTheme="minorHAnsi" w:cstheme="minorBidi"/>
                <w:sz w:val="22"/>
                <w:szCs w:val="22"/>
              </w:rPr>
              <w:t>i</w:t>
            </w:r>
            <w:r w:rsidR="7126318E" w:rsidRPr="344471CB">
              <w:rPr>
                <w:rFonts w:asciiTheme="minorHAnsi" w:eastAsiaTheme="minorEastAsia" w:hAnsiTheme="minorHAnsi" w:cstheme="minorBidi"/>
                <w:sz w:val="22"/>
                <w:szCs w:val="22"/>
              </w:rPr>
              <w:t>nducting</w:t>
            </w:r>
            <w:r w:rsidR="77DFF0B2" w:rsidRPr="344471CB">
              <w:rPr>
                <w:rFonts w:asciiTheme="minorHAnsi" w:eastAsiaTheme="minorEastAsia" w:hAnsiTheme="minorHAnsi" w:cstheme="minorBidi"/>
                <w:sz w:val="22"/>
                <w:szCs w:val="22"/>
              </w:rPr>
              <w:t>,</w:t>
            </w:r>
            <w:r w:rsidR="2AEEE351" w:rsidRPr="344471CB">
              <w:rPr>
                <w:rFonts w:asciiTheme="minorHAnsi" w:eastAsiaTheme="minorEastAsia" w:hAnsiTheme="minorHAnsi" w:cstheme="minorBidi"/>
                <w:sz w:val="22"/>
                <w:szCs w:val="22"/>
              </w:rPr>
              <w:t xml:space="preserve"> </w:t>
            </w:r>
            <w:r w:rsidR="65B491CA" w:rsidRPr="344471CB">
              <w:rPr>
                <w:rFonts w:asciiTheme="minorHAnsi" w:eastAsiaTheme="minorEastAsia" w:hAnsiTheme="minorHAnsi" w:cstheme="minorBidi"/>
                <w:sz w:val="22"/>
                <w:szCs w:val="22"/>
              </w:rPr>
              <w:t xml:space="preserve">training, </w:t>
            </w:r>
            <w:r w:rsidR="2AEEE351" w:rsidRPr="344471CB">
              <w:rPr>
                <w:rFonts w:asciiTheme="minorHAnsi" w:eastAsiaTheme="minorEastAsia" w:hAnsiTheme="minorHAnsi" w:cstheme="minorBidi"/>
                <w:sz w:val="22"/>
                <w:szCs w:val="22"/>
              </w:rPr>
              <w:t>supervis</w:t>
            </w:r>
            <w:r w:rsidR="7126318E" w:rsidRPr="344471CB">
              <w:rPr>
                <w:rFonts w:asciiTheme="minorHAnsi" w:eastAsiaTheme="minorEastAsia" w:hAnsiTheme="minorHAnsi" w:cstheme="minorBidi"/>
                <w:sz w:val="22"/>
                <w:szCs w:val="22"/>
              </w:rPr>
              <w:t>ing</w:t>
            </w:r>
            <w:r w:rsidR="5C0ACCBC" w:rsidRPr="344471CB">
              <w:rPr>
                <w:rFonts w:asciiTheme="minorHAnsi" w:eastAsiaTheme="minorEastAsia" w:hAnsiTheme="minorHAnsi" w:cstheme="minorBidi"/>
                <w:sz w:val="22"/>
                <w:szCs w:val="22"/>
              </w:rPr>
              <w:t xml:space="preserve"> </w:t>
            </w:r>
            <w:r w:rsidR="076CE970" w:rsidRPr="344471CB">
              <w:rPr>
                <w:rFonts w:asciiTheme="minorHAnsi" w:eastAsiaTheme="minorEastAsia" w:hAnsiTheme="minorHAnsi" w:cstheme="minorBidi"/>
                <w:sz w:val="22"/>
                <w:szCs w:val="22"/>
              </w:rPr>
              <w:t xml:space="preserve">and monitoring the progress of </w:t>
            </w:r>
            <w:r w:rsidR="5C0ACCBC" w:rsidRPr="344471CB">
              <w:rPr>
                <w:rFonts w:asciiTheme="minorHAnsi" w:eastAsiaTheme="minorEastAsia" w:hAnsiTheme="minorHAnsi" w:cstheme="minorBidi"/>
                <w:sz w:val="22"/>
                <w:szCs w:val="22"/>
              </w:rPr>
              <w:t xml:space="preserve">student </w:t>
            </w:r>
            <w:r w:rsidR="2AEEE351" w:rsidRPr="344471CB">
              <w:rPr>
                <w:rFonts w:asciiTheme="minorHAnsi" w:eastAsiaTheme="minorEastAsia" w:hAnsiTheme="minorHAnsi" w:cstheme="minorBidi"/>
                <w:sz w:val="22"/>
                <w:szCs w:val="22"/>
              </w:rPr>
              <w:t>interns</w:t>
            </w:r>
            <w:r w:rsidR="57B6956D" w:rsidRPr="344471CB">
              <w:rPr>
                <w:rFonts w:asciiTheme="minorHAnsi" w:eastAsiaTheme="minorEastAsia" w:hAnsiTheme="minorHAnsi" w:cstheme="minorBidi"/>
                <w:sz w:val="22"/>
                <w:szCs w:val="22"/>
              </w:rPr>
              <w:t>,</w:t>
            </w:r>
            <w:r w:rsidR="2AEEE351" w:rsidRPr="344471CB">
              <w:rPr>
                <w:rFonts w:asciiTheme="minorHAnsi" w:eastAsiaTheme="minorEastAsia" w:hAnsiTheme="minorHAnsi" w:cstheme="minorBidi"/>
                <w:sz w:val="22"/>
                <w:szCs w:val="22"/>
              </w:rPr>
              <w:t xml:space="preserve"> ‘</w:t>
            </w:r>
            <w:r w:rsidR="5C0ACCBC" w:rsidRPr="344471CB">
              <w:rPr>
                <w:rFonts w:asciiTheme="minorHAnsi" w:eastAsiaTheme="minorEastAsia" w:hAnsiTheme="minorHAnsi" w:cstheme="minorBidi"/>
                <w:sz w:val="22"/>
                <w:szCs w:val="22"/>
              </w:rPr>
              <w:t>Arts Ambassadors</w:t>
            </w:r>
            <w:r w:rsidR="2AEEE351" w:rsidRPr="344471CB">
              <w:rPr>
                <w:rFonts w:asciiTheme="minorHAnsi" w:eastAsiaTheme="minorEastAsia" w:hAnsiTheme="minorHAnsi" w:cstheme="minorBidi"/>
                <w:sz w:val="22"/>
                <w:szCs w:val="22"/>
              </w:rPr>
              <w:t>’</w:t>
            </w:r>
            <w:r w:rsidR="4A51ECA9" w:rsidRPr="344471CB">
              <w:rPr>
                <w:rFonts w:asciiTheme="minorHAnsi" w:eastAsiaTheme="minorEastAsia" w:hAnsiTheme="minorHAnsi" w:cstheme="minorBidi"/>
                <w:sz w:val="22"/>
                <w:szCs w:val="22"/>
              </w:rPr>
              <w:t>,</w:t>
            </w:r>
            <w:r w:rsidR="7126318E" w:rsidRPr="344471CB">
              <w:rPr>
                <w:rFonts w:asciiTheme="minorHAnsi" w:eastAsiaTheme="minorEastAsia" w:hAnsiTheme="minorHAnsi" w:cstheme="minorBidi"/>
                <w:sz w:val="22"/>
                <w:szCs w:val="22"/>
              </w:rPr>
              <w:t xml:space="preserve"> within an office context</w:t>
            </w:r>
            <w:r w:rsidR="073D96FF" w:rsidRPr="344471CB">
              <w:rPr>
                <w:rFonts w:asciiTheme="minorHAnsi" w:eastAsiaTheme="minorEastAsia" w:hAnsiTheme="minorHAnsi" w:cstheme="minorBidi"/>
                <w:sz w:val="22"/>
                <w:szCs w:val="22"/>
              </w:rPr>
              <w:t xml:space="preserve"> so </w:t>
            </w:r>
            <w:r w:rsidR="77D7BB52" w:rsidRPr="344471CB">
              <w:rPr>
                <w:rFonts w:asciiTheme="minorHAnsi" w:eastAsiaTheme="minorEastAsia" w:hAnsiTheme="minorHAnsi" w:cstheme="minorBidi"/>
                <w:sz w:val="22"/>
                <w:szCs w:val="22"/>
              </w:rPr>
              <w:t>they can</w:t>
            </w:r>
            <w:r w:rsidR="073D96FF" w:rsidRPr="344471CB">
              <w:rPr>
                <w:rFonts w:asciiTheme="minorHAnsi" w:eastAsiaTheme="minorEastAsia" w:hAnsiTheme="minorHAnsi" w:cstheme="minorBidi"/>
                <w:sz w:val="22"/>
                <w:szCs w:val="22"/>
              </w:rPr>
              <w:t xml:space="preserve"> </w:t>
            </w:r>
            <w:r w:rsidR="2AEEE351" w:rsidRPr="344471CB">
              <w:rPr>
                <w:rFonts w:asciiTheme="minorHAnsi" w:eastAsiaTheme="minorEastAsia" w:hAnsiTheme="minorHAnsi" w:cstheme="minorBidi"/>
                <w:sz w:val="22"/>
                <w:szCs w:val="22"/>
              </w:rPr>
              <w:t>establish</w:t>
            </w:r>
            <w:r w:rsidR="7126318E" w:rsidRPr="344471CB">
              <w:rPr>
                <w:rFonts w:asciiTheme="minorHAnsi" w:eastAsiaTheme="minorEastAsia" w:hAnsiTheme="minorHAnsi" w:cstheme="minorBidi"/>
                <w:sz w:val="22"/>
                <w:szCs w:val="22"/>
              </w:rPr>
              <w:t xml:space="preserve"> </w:t>
            </w:r>
            <w:r w:rsidR="41DB7858" w:rsidRPr="344471CB">
              <w:rPr>
                <w:rFonts w:asciiTheme="minorHAnsi" w:eastAsiaTheme="minorEastAsia" w:hAnsiTheme="minorHAnsi" w:cstheme="minorBidi"/>
                <w:sz w:val="22"/>
                <w:szCs w:val="22"/>
              </w:rPr>
              <w:t xml:space="preserve">and deliver </w:t>
            </w:r>
            <w:r w:rsidR="2AEEE351" w:rsidRPr="344471CB">
              <w:rPr>
                <w:rFonts w:asciiTheme="minorHAnsi" w:eastAsiaTheme="minorEastAsia" w:hAnsiTheme="minorHAnsi" w:cstheme="minorBidi"/>
                <w:sz w:val="22"/>
                <w:szCs w:val="22"/>
              </w:rPr>
              <w:t>their objectives.</w:t>
            </w:r>
          </w:p>
        </w:tc>
        <w:tc>
          <w:tcPr>
            <w:tcW w:w="1018" w:type="dxa"/>
          </w:tcPr>
          <w:p w14:paraId="3959C20A" w14:textId="018B45D8" w:rsidR="0012209D" w:rsidRDefault="00495F2A"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2</w:t>
            </w:r>
            <w:r w:rsidR="00684E3D" w:rsidRPr="344471CB">
              <w:rPr>
                <w:rFonts w:asciiTheme="minorHAnsi" w:eastAsiaTheme="minorEastAsia" w:hAnsiTheme="minorHAnsi" w:cstheme="minorBidi"/>
                <w:sz w:val="22"/>
                <w:szCs w:val="22"/>
              </w:rPr>
              <w:t>0</w:t>
            </w:r>
            <w:r w:rsidR="00343D93" w:rsidRPr="344471CB">
              <w:rPr>
                <w:rFonts w:asciiTheme="minorHAnsi" w:eastAsiaTheme="minorEastAsia" w:hAnsiTheme="minorHAnsi" w:cstheme="minorBidi"/>
                <w:sz w:val="22"/>
                <w:szCs w:val="22"/>
              </w:rPr>
              <w:t xml:space="preserve"> %</w:t>
            </w:r>
          </w:p>
        </w:tc>
      </w:tr>
      <w:tr w:rsidR="001E02AC" w14:paraId="5839094A" w14:textId="156F300A" w:rsidTr="3F55FB0D">
        <w:trPr>
          <w:cantSplit/>
        </w:trPr>
        <w:tc>
          <w:tcPr>
            <w:tcW w:w="599" w:type="dxa"/>
            <w:tcBorders>
              <w:right w:val="nil"/>
            </w:tcBorders>
          </w:tcPr>
          <w:p w14:paraId="7988DAB2" w14:textId="3D464B1E" w:rsidR="001E02AC" w:rsidRDefault="001E02AC" w:rsidP="344471CB">
            <w:pPr>
              <w:pStyle w:val="ListParagraph"/>
              <w:numPr>
                <w:ilvl w:val="0"/>
                <w:numId w:val="21"/>
              </w:numPr>
              <w:rPr>
                <w:rFonts w:asciiTheme="minorHAnsi" w:eastAsiaTheme="minorEastAsia" w:hAnsiTheme="minorHAnsi" w:cstheme="minorBidi"/>
                <w:sz w:val="22"/>
                <w:szCs w:val="22"/>
              </w:rPr>
            </w:pPr>
          </w:p>
        </w:tc>
        <w:tc>
          <w:tcPr>
            <w:tcW w:w="8010" w:type="dxa"/>
            <w:tcBorders>
              <w:left w:val="nil"/>
            </w:tcBorders>
          </w:tcPr>
          <w:p w14:paraId="42A166C2" w14:textId="574B7812" w:rsidR="00684E3D" w:rsidRPr="00684E3D" w:rsidRDefault="00684E3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To organise arts presence at promotional events (Arts Briefings, Open Day stand, Freshers Fayre stand), in liaison with UoS Arts venues</w:t>
            </w:r>
            <w:r w:rsidR="03ABE995" w:rsidRPr="344471CB">
              <w:rPr>
                <w:rFonts w:asciiTheme="minorHAnsi" w:eastAsiaTheme="minorEastAsia" w:hAnsiTheme="minorHAnsi" w:cstheme="minorBidi"/>
                <w:sz w:val="22"/>
                <w:szCs w:val="22"/>
              </w:rPr>
              <w:t>. This will include:</w:t>
            </w:r>
            <w:r w:rsidRPr="344471CB">
              <w:rPr>
                <w:rFonts w:asciiTheme="minorHAnsi" w:eastAsiaTheme="minorEastAsia" w:hAnsiTheme="minorHAnsi" w:cstheme="minorBidi"/>
                <w:sz w:val="22"/>
                <w:szCs w:val="22"/>
              </w:rPr>
              <w:t xml:space="preserve"> </w:t>
            </w:r>
          </w:p>
          <w:p w14:paraId="4711625E" w14:textId="10A6E15C" w:rsidR="00684E3D" w:rsidRPr="00684E3D" w:rsidRDefault="00684E3D" w:rsidP="344471CB">
            <w:pPr>
              <w:pStyle w:val="ListParagraph"/>
              <w:numPr>
                <w:ilvl w:val="0"/>
                <w:numId w:val="1"/>
              </w:numPr>
              <w:rPr>
                <w:szCs w:val="18"/>
              </w:rPr>
            </w:pPr>
            <w:r w:rsidRPr="344471CB">
              <w:rPr>
                <w:rFonts w:asciiTheme="minorHAnsi" w:eastAsiaTheme="minorEastAsia" w:hAnsiTheme="minorHAnsi" w:cstheme="minorBidi"/>
                <w:sz w:val="22"/>
                <w:szCs w:val="22"/>
              </w:rPr>
              <w:t>ensuring all activities run efficiently</w:t>
            </w:r>
          </w:p>
          <w:p w14:paraId="1DCAB3FE" w14:textId="46780F81" w:rsidR="00684E3D" w:rsidRPr="00684E3D" w:rsidRDefault="00684E3D" w:rsidP="344471CB">
            <w:pPr>
              <w:pStyle w:val="ListParagraph"/>
              <w:numPr>
                <w:ilvl w:val="0"/>
                <w:numId w:val="1"/>
              </w:numPr>
              <w:rPr>
                <w:szCs w:val="18"/>
              </w:rPr>
            </w:pPr>
            <w:r w:rsidRPr="344471CB">
              <w:rPr>
                <w:rFonts w:asciiTheme="minorHAnsi" w:eastAsiaTheme="minorEastAsia" w:hAnsiTheme="minorHAnsi" w:cstheme="minorBidi"/>
                <w:sz w:val="22"/>
                <w:szCs w:val="22"/>
              </w:rPr>
              <w:t>co-ordinating diaries and rostering staff/interns</w:t>
            </w:r>
          </w:p>
          <w:p w14:paraId="58BCA3B0" w14:textId="68F512E3" w:rsidR="00684E3D" w:rsidRPr="00684E3D" w:rsidRDefault="00684E3D" w:rsidP="344471CB">
            <w:pPr>
              <w:pStyle w:val="ListParagraph"/>
              <w:numPr>
                <w:ilvl w:val="0"/>
                <w:numId w:val="1"/>
              </w:numPr>
              <w:rPr>
                <w:szCs w:val="18"/>
              </w:rPr>
            </w:pPr>
            <w:r w:rsidRPr="344471CB">
              <w:rPr>
                <w:rFonts w:asciiTheme="minorHAnsi" w:eastAsiaTheme="minorEastAsia" w:hAnsiTheme="minorHAnsi" w:cstheme="minorBidi"/>
                <w:sz w:val="22"/>
                <w:szCs w:val="22"/>
              </w:rPr>
              <w:t>booking venues</w:t>
            </w:r>
          </w:p>
          <w:p w14:paraId="391FFCAE" w14:textId="169AB59B" w:rsidR="00684E3D" w:rsidRPr="00684E3D" w:rsidRDefault="00684E3D" w:rsidP="344471CB">
            <w:pPr>
              <w:pStyle w:val="ListParagraph"/>
              <w:numPr>
                <w:ilvl w:val="0"/>
                <w:numId w:val="1"/>
              </w:numPr>
              <w:rPr>
                <w:szCs w:val="18"/>
              </w:rPr>
            </w:pPr>
            <w:r w:rsidRPr="344471CB">
              <w:rPr>
                <w:rFonts w:asciiTheme="minorHAnsi" w:eastAsiaTheme="minorEastAsia" w:hAnsiTheme="minorHAnsi" w:cstheme="minorBidi"/>
                <w:sz w:val="22"/>
                <w:szCs w:val="22"/>
              </w:rPr>
              <w:t xml:space="preserve">representing the University at events </w:t>
            </w:r>
          </w:p>
          <w:p w14:paraId="123ACCE3" w14:textId="1014331D" w:rsidR="00684E3D" w:rsidRPr="00684E3D" w:rsidRDefault="00684E3D" w:rsidP="344471CB">
            <w:pPr>
              <w:pStyle w:val="ListParagraph"/>
              <w:numPr>
                <w:ilvl w:val="0"/>
                <w:numId w:val="1"/>
              </w:numPr>
              <w:rPr>
                <w:szCs w:val="18"/>
              </w:rPr>
            </w:pPr>
            <w:r w:rsidRPr="344471CB">
              <w:rPr>
                <w:rFonts w:asciiTheme="minorHAnsi" w:eastAsiaTheme="minorEastAsia" w:hAnsiTheme="minorHAnsi" w:cstheme="minorBidi"/>
                <w:sz w:val="22"/>
                <w:szCs w:val="22"/>
              </w:rPr>
              <w:t>supplying relevant information and communications materials</w:t>
            </w:r>
            <w:r w:rsidR="001E02AC" w:rsidRPr="344471CB">
              <w:rPr>
                <w:rFonts w:asciiTheme="minorHAnsi" w:eastAsiaTheme="minorEastAsia" w:hAnsiTheme="minorHAnsi" w:cstheme="minorBidi"/>
                <w:sz w:val="22"/>
                <w:szCs w:val="22"/>
              </w:rPr>
              <w:t xml:space="preserve">  </w:t>
            </w:r>
          </w:p>
        </w:tc>
        <w:tc>
          <w:tcPr>
            <w:tcW w:w="1018" w:type="dxa"/>
          </w:tcPr>
          <w:p w14:paraId="74D2DB6E" w14:textId="4B75857C" w:rsidR="001E02AC" w:rsidRPr="00D42E3B" w:rsidRDefault="00684E3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10</w:t>
            </w:r>
            <w:r w:rsidR="001E02AC" w:rsidRPr="344471CB">
              <w:rPr>
                <w:rFonts w:asciiTheme="minorHAnsi" w:eastAsiaTheme="minorEastAsia" w:hAnsiTheme="minorHAnsi" w:cstheme="minorBidi"/>
                <w:sz w:val="22"/>
                <w:szCs w:val="22"/>
              </w:rPr>
              <w:t xml:space="preserve"> %</w:t>
            </w:r>
          </w:p>
        </w:tc>
      </w:tr>
      <w:tr w:rsidR="001E02AC" w14:paraId="6587EA2A" w14:textId="32E87F05" w:rsidTr="3F55FB0D">
        <w:trPr>
          <w:cantSplit/>
        </w:trPr>
        <w:tc>
          <w:tcPr>
            <w:tcW w:w="599" w:type="dxa"/>
            <w:tcBorders>
              <w:right w:val="nil"/>
            </w:tcBorders>
          </w:tcPr>
          <w:p w14:paraId="1F263F51" w14:textId="6592A222" w:rsidR="001E02AC" w:rsidRDefault="001E02AC" w:rsidP="344471CB">
            <w:pPr>
              <w:pStyle w:val="ListParagraph"/>
              <w:numPr>
                <w:ilvl w:val="0"/>
                <w:numId w:val="21"/>
              </w:numPr>
              <w:rPr>
                <w:rFonts w:asciiTheme="minorHAnsi" w:eastAsiaTheme="minorEastAsia" w:hAnsiTheme="minorHAnsi" w:cstheme="minorBidi"/>
                <w:sz w:val="22"/>
                <w:szCs w:val="22"/>
              </w:rPr>
            </w:pPr>
          </w:p>
        </w:tc>
        <w:tc>
          <w:tcPr>
            <w:tcW w:w="8010" w:type="dxa"/>
            <w:tcBorders>
              <w:left w:val="nil"/>
            </w:tcBorders>
          </w:tcPr>
          <w:p w14:paraId="1957BB54" w14:textId="4EA4D7A2" w:rsidR="008A02DD" w:rsidRDefault="00684E3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To provide detailed advice and guidance on specialist arts and culture processes and procedures to internal and external customers and stakeholders, using judgement to suggest the most appropriate course of action where appropriate. </w:t>
            </w:r>
          </w:p>
        </w:tc>
        <w:tc>
          <w:tcPr>
            <w:tcW w:w="1018" w:type="dxa"/>
          </w:tcPr>
          <w:p w14:paraId="55BA4222" w14:textId="0DBCAD56" w:rsidR="001E02AC" w:rsidRDefault="7DA512E0" w:rsidP="344471CB">
            <w:pPr>
              <w:rPr>
                <w:rFonts w:asciiTheme="minorHAnsi" w:eastAsiaTheme="minorEastAsia" w:hAnsiTheme="minorHAnsi" w:cstheme="minorBidi"/>
                <w:sz w:val="22"/>
                <w:szCs w:val="22"/>
              </w:rPr>
            </w:pPr>
            <w:r w:rsidRPr="3F55FB0D">
              <w:rPr>
                <w:rFonts w:asciiTheme="minorHAnsi" w:eastAsiaTheme="minorEastAsia" w:hAnsiTheme="minorHAnsi" w:cstheme="minorBidi"/>
                <w:sz w:val="22"/>
                <w:szCs w:val="22"/>
              </w:rPr>
              <w:t>5</w:t>
            </w:r>
            <w:r w:rsidR="0D97E362" w:rsidRPr="3F55FB0D">
              <w:rPr>
                <w:rFonts w:asciiTheme="minorHAnsi" w:eastAsiaTheme="minorEastAsia" w:hAnsiTheme="minorHAnsi" w:cstheme="minorBidi"/>
                <w:sz w:val="22"/>
                <w:szCs w:val="22"/>
              </w:rPr>
              <w:t xml:space="preserve"> %</w:t>
            </w:r>
          </w:p>
        </w:tc>
      </w:tr>
      <w:tr w:rsidR="00794436" w14:paraId="37C7B6A8" w14:textId="77777777" w:rsidTr="3F55FB0D">
        <w:trPr>
          <w:cantSplit/>
        </w:trPr>
        <w:tc>
          <w:tcPr>
            <w:tcW w:w="599" w:type="dxa"/>
            <w:tcBorders>
              <w:right w:val="nil"/>
            </w:tcBorders>
          </w:tcPr>
          <w:p w14:paraId="15D1F131" w14:textId="77777777" w:rsidR="00794436" w:rsidRDefault="00794436" w:rsidP="344471CB">
            <w:pPr>
              <w:pStyle w:val="ListParagraph"/>
              <w:numPr>
                <w:ilvl w:val="0"/>
                <w:numId w:val="21"/>
              </w:numPr>
              <w:rPr>
                <w:rFonts w:asciiTheme="minorHAnsi" w:eastAsiaTheme="minorEastAsia" w:hAnsiTheme="minorHAnsi" w:cstheme="minorBidi"/>
                <w:sz w:val="22"/>
                <w:szCs w:val="22"/>
              </w:rPr>
            </w:pPr>
          </w:p>
        </w:tc>
        <w:tc>
          <w:tcPr>
            <w:tcW w:w="8010" w:type="dxa"/>
            <w:tcBorders>
              <w:left w:val="nil"/>
            </w:tcBorders>
          </w:tcPr>
          <w:p w14:paraId="321EB3AA" w14:textId="5CA5D26E" w:rsidR="00794436" w:rsidRPr="00B02F38" w:rsidRDefault="00794436"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To undertake research and perform detailed analysis, manipulation and interpretation of specialised data to create reports and highlight and prioritise issues.</w:t>
            </w:r>
          </w:p>
        </w:tc>
        <w:tc>
          <w:tcPr>
            <w:tcW w:w="1018" w:type="dxa"/>
          </w:tcPr>
          <w:p w14:paraId="5EDF4E32" w14:textId="21F41365" w:rsidR="00794436" w:rsidRDefault="00794436"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5%</w:t>
            </w:r>
          </w:p>
        </w:tc>
      </w:tr>
      <w:tr w:rsidR="00340114" w14:paraId="028FF018" w14:textId="77777777" w:rsidTr="3F55FB0D">
        <w:trPr>
          <w:cantSplit/>
        </w:trPr>
        <w:tc>
          <w:tcPr>
            <w:tcW w:w="599" w:type="dxa"/>
            <w:tcBorders>
              <w:right w:val="nil"/>
            </w:tcBorders>
          </w:tcPr>
          <w:p w14:paraId="76954BF4" w14:textId="77777777" w:rsidR="00340114" w:rsidRDefault="00340114" w:rsidP="344471CB">
            <w:pPr>
              <w:pStyle w:val="ListParagraph"/>
              <w:numPr>
                <w:ilvl w:val="0"/>
                <w:numId w:val="21"/>
              </w:numPr>
              <w:rPr>
                <w:rFonts w:asciiTheme="minorHAnsi" w:eastAsiaTheme="minorEastAsia" w:hAnsiTheme="minorHAnsi" w:cstheme="minorBidi"/>
                <w:sz w:val="22"/>
                <w:szCs w:val="22"/>
              </w:rPr>
            </w:pPr>
          </w:p>
        </w:tc>
        <w:tc>
          <w:tcPr>
            <w:tcW w:w="8010" w:type="dxa"/>
            <w:tcBorders>
              <w:left w:val="nil"/>
            </w:tcBorders>
          </w:tcPr>
          <w:p w14:paraId="588FD370" w14:textId="6CE769F2" w:rsidR="00340114" w:rsidRPr="00B02F38" w:rsidRDefault="00340114"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To undertake Agresso financial administration processes and provide support to management with budget monitoring processes.</w:t>
            </w:r>
          </w:p>
        </w:tc>
        <w:tc>
          <w:tcPr>
            <w:tcW w:w="1018" w:type="dxa"/>
          </w:tcPr>
          <w:p w14:paraId="20AF5D03" w14:textId="0DD83441" w:rsidR="00340114" w:rsidRDefault="00794436"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5%</w:t>
            </w:r>
          </w:p>
        </w:tc>
      </w:tr>
      <w:tr w:rsidR="001E02AC" w14:paraId="2A45D751" w14:textId="1024CBE1" w:rsidTr="3F55FB0D">
        <w:trPr>
          <w:cantSplit/>
        </w:trPr>
        <w:tc>
          <w:tcPr>
            <w:tcW w:w="599" w:type="dxa"/>
            <w:tcBorders>
              <w:right w:val="nil"/>
            </w:tcBorders>
          </w:tcPr>
          <w:p w14:paraId="23A11116" w14:textId="1C5DA8E0" w:rsidR="001E02AC" w:rsidRDefault="001E02AC" w:rsidP="344471CB">
            <w:pPr>
              <w:pStyle w:val="ListParagraph"/>
              <w:numPr>
                <w:ilvl w:val="0"/>
                <w:numId w:val="21"/>
              </w:numPr>
              <w:rPr>
                <w:rFonts w:asciiTheme="minorHAnsi" w:eastAsiaTheme="minorEastAsia" w:hAnsiTheme="minorHAnsi" w:cstheme="minorBidi"/>
                <w:sz w:val="22"/>
                <w:szCs w:val="22"/>
              </w:rPr>
            </w:pPr>
          </w:p>
        </w:tc>
        <w:tc>
          <w:tcPr>
            <w:tcW w:w="8010" w:type="dxa"/>
            <w:tcBorders>
              <w:left w:val="nil"/>
            </w:tcBorders>
          </w:tcPr>
          <w:p w14:paraId="75194258" w14:textId="207081A6" w:rsidR="001E02AC" w:rsidRPr="00343D93" w:rsidRDefault="001E02AC"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Any other duties as allocated by the line manager following consultation with the post holder.</w:t>
            </w:r>
          </w:p>
        </w:tc>
        <w:tc>
          <w:tcPr>
            <w:tcW w:w="1018" w:type="dxa"/>
          </w:tcPr>
          <w:p w14:paraId="65132380" w14:textId="2F69FD3D" w:rsidR="001E02AC" w:rsidRDefault="001E02AC"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5 %</w:t>
            </w:r>
          </w:p>
        </w:tc>
      </w:tr>
    </w:tbl>
    <w:p w14:paraId="4FC1C8D8" w14:textId="77777777" w:rsidR="0012209D" w:rsidRDefault="0012209D" w:rsidP="344471CB">
      <w:pPr>
        <w:rPr>
          <w:rFonts w:asciiTheme="minorHAnsi" w:eastAsiaTheme="minorEastAsia" w:hAnsiTheme="minorHAnsi" w:cstheme="minorBidi"/>
          <w:sz w:val="22"/>
          <w:szCs w:val="22"/>
        </w:rPr>
      </w:pPr>
    </w:p>
    <w:tbl>
      <w:tblPr>
        <w:tblStyle w:val="SUTable"/>
        <w:tblW w:w="0" w:type="auto"/>
        <w:tblLook w:val="04A0" w:firstRow="1" w:lastRow="0" w:firstColumn="1" w:lastColumn="0" w:noHBand="0" w:noVBand="1"/>
      </w:tblPr>
      <w:tblGrid>
        <w:gridCol w:w="9627"/>
      </w:tblGrid>
      <w:tr w:rsidR="0012209D" w14:paraId="180E8F19" w14:textId="77777777" w:rsidTr="344471CB">
        <w:trPr>
          <w:tblHeader/>
        </w:trPr>
        <w:tc>
          <w:tcPr>
            <w:tcW w:w="10137" w:type="dxa"/>
            <w:shd w:val="clear" w:color="auto" w:fill="D9D9D9" w:themeFill="background1" w:themeFillShade="D9"/>
          </w:tcPr>
          <w:p w14:paraId="5842DC69" w14:textId="77777777" w:rsidR="0012209D"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w:t>
            </w:r>
            <w:r w:rsidR="00D3349E" w:rsidRPr="344471CB">
              <w:rPr>
                <w:rFonts w:asciiTheme="minorHAnsi" w:eastAsiaTheme="minorEastAsia" w:hAnsiTheme="minorHAnsi" w:cstheme="minorBidi"/>
                <w:sz w:val="22"/>
                <w:szCs w:val="22"/>
              </w:rPr>
              <w:t>nal and external relationships</w:t>
            </w:r>
          </w:p>
        </w:tc>
      </w:tr>
      <w:tr w:rsidR="0012209D" w14:paraId="57E17902" w14:textId="77777777" w:rsidTr="344471CB">
        <w:trPr>
          <w:trHeight w:val="1134"/>
        </w:trPr>
        <w:tc>
          <w:tcPr>
            <w:tcW w:w="10137" w:type="dxa"/>
          </w:tcPr>
          <w:p w14:paraId="19854451" w14:textId="7EC2E091" w:rsidR="0044754E" w:rsidRDefault="00C67F9A"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UoS Arts venues: </w:t>
            </w:r>
            <w:r w:rsidR="00BF0FC1" w:rsidRPr="344471CB">
              <w:rPr>
                <w:rFonts w:asciiTheme="minorHAnsi" w:eastAsiaTheme="minorEastAsia" w:hAnsiTheme="minorHAnsi" w:cstheme="minorBidi"/>
                <w:sz w:val="22"/>
                <w:szCs w:val="22"/>
              </w:rPr>
              <w:t>John Hans</w:t>
            </w:r>
            <w:r w:rsidR="006E269E" w:rsidRPr="344471CB">
              <w:rPr>
                <w:rFonts w:asciiTheme="minorHAnsi" w:eastAsiaTheme="minorEastAsia" w:hAnsiTheme="minorHAnsi" w:cstheme="minorBidi"/>
                <w:sz w:val="22"/>
                <w:szCs w:val="22"/>
              </w:rPr>
              <w:t>ard Gallery</w:t>
            </w:r>
            <w:r w:rsidRPr="344471CB">
              <w:rPr>
                <w:rFonts w:asciiTheme="minorHAnsi" w:eastAsiaTheme="minorEastAsia" w:hAnsiTheme="minorHAnsi" w:cstheme="minorBidi"/>
                <w:sz w:val="22"/>
                <w:szCs w:val="22"/>
              </w:rPr>
              <w:t xml:space="preserve">, </w:t>
            </w:r>
            <w:r w:rsidR="006E269E" w:rsidRPr="344471CB">
              <w:rPr>
                <w:rFonts w:asciiTheme="minorHAnsi" w:eastAsiaTheme="minorEastAsia" w:hAnsiTheme="minorHAnsi" w:cstheme="minorBidi"/>
                <w:sz w:val="22"/>
                <w:szCs w:val="22"/>
              </w:rPr>
              <w:t>Turner Sims</w:t>
            </w:r>
            <w:r w:rsidRPr="344471CB">
              <w:rPr>
                <w:rFonts w:asciiTheme="minorHAnsi" w:eastAsiaTheme="minorEastAsia" w:hAnsiTheme="minorHAnsi" w:cstheme="minorBidi"/>
                <w:sz w:val="22"/>
                <w:szCs w:val="22"/>
              </w:rPr>
              <w:t xml:space="preserve"> </w:t>
            </w:r>
            <w:r w:rsidR="005C3098" w:rsidRPr="344471CB">
              <w:rPr>
                <w:rFonts w:asciiTheme="minorHAnsi" w:eastAsiaTheme="minorEastAsia" w:hAnsiTheme="minorHAnsi" w:cstheme="minorBidi"/>
                <w:sz w:val="22"/>
                <w:szCs w:val="22"/>
              </w:rPr>
              <w:t>music venue</w:t>
            </w:r>
          </w:p>
          <w:p w14:paraId="43E53B36" w14:textId="152E0A9F" w:rsidR="0044754E" w:rsidRDefault="006E269E"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Faculties</w:t>
            </w:r>
            <w:r w:rsidR="0044754E" w:rsidRPr="344471CB">
              <w:rPr>
                <w:rFonts w:asciiTheme="minorHAnsi" w:eastAsiaTheme="minorEastAsia" w:hAnsiTheme="minorHAnsi" w:cstheme="minorBidi"/>
                <w:sz w:val="22"/>
                <w:szCs w:val="22"/>
              </w:rPr>
              <w:t xml:space="preserve"> and Professional Services</w:t>
            </w:r>
          </w:p>
          <w:p w14:paraId="01947B97" w14:textId="1DD2912C" w:rsidR="00B02F38" w:rsidRDefault="00783DB9"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Student Union</w:t>
            </w:r>
            <w:r w:rsidR="00B81244" w:rsidRPr="344471CB">
              <w:rPr>
                <w:rFonts w:asciiTheme="minorHAnsi" w:eastAsiaTheme="minorEastAsia" w:hAnsiTheme="minorHAnsi" w:cstheme="minorBidi"/>
                <w:sz w:val="22"/>
                <w:szCs w:val="22"/>
              </w:rPr>
              <w:t xml:space="preserve"> SUSU</w:t>
            </w:r>
          </w:p>
          <w:p w14:paraId="1E116A83" w14:textId="3217FC48" w:rsidR="00467596" w:rsidRPr="00DE3A96" w:rsidRDefault="00467596"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External </w:t>
            </w:r>
            <w:r w:rsidR="00783DB9" w:rsidRPr="344471CB">
              <w:rPr>
                <w:rFonts w:asciiTheme="minorHAnsi" w:eastAsiaTheme="minorEastAsia" w:hAnsiTheme="minorHAnsi" w:cstheme="minorBidi"/>
                <w:sz w:val="22"/>
                <w:szCs w:val="22"/>
              </w:rPr>
              <w:t xml:space="preserve">parties </w:t>
            </w:r>
            <w:r w:rsidR="00B81244" w:rsidRPr="344471CB">
              <w:rPr>
                <w:rFonts w:asciiTheme="minorHAnsi" w:eastAsiaTheme="minorEastAsia" w:hAnsiTheme="minorHAnsi" w:cstheme="minorBidi"/>
                <w:sz w:val="22"/>
                <w:szCs w:val="22"/>
              </w:rPr>
              <w:t>including city-wide</w:t>
            </w:r>
            <w:r w:rsidR="00FE79E9" w:rsidRPr="344471CB">
              <w:rPr>
                <w:rFonts w:asciiTheme="minorHAnsi" w:eastAsiaTheme="minorEastAsia" w:hAnsiTheme="minorHAnsi" w:cstheme="minorBidi"/>
                <w:sz w:val="22"/>
                <w:szCs w:val="22"/>
              </w:rPr>
              <w:t xml:space="preserve"> arts and </w:t>
            </w:r>
            <w:r w:rsidR="00783DB9" w:rsidRPr="344471CB">
              <w:rPr>
                <w:rFonts w:asciiTheme="minorHAnsi" w:eastAsiaTheme="minorEastAsia" w:hAnsiTheme="minorHAnsi" w:cstheme="minorBidi"/>
                <w:sz w:val="22"/>
                <w:szCs w:val="22"/>
              </w:rPr>
              <w:t xml:space="preserve">cultural </w:t>
            </w:r>
            <w:r w:rsidR="00B81244" w:rsidRPr="344471CB">
              <w:rPr>
                <w:rFonts w:asciiTheme="minorHAnsi" w:eastAsiaTheme="minorEastAsia" w:hAnsiTheme="minorHAnsi" w:cstheme="minorBidi"/>
                <w:sz w:val="22"/>
                <w:szCs w:val="22"/>
              </w:rPr>
              <w:t>organisations</w:t>
            </w:r>
            <w:r w:rsidR="001D3F8F" w:rsidRPr="344471CB">
              <w:rPr>
                <w:rFonts w:asciiTheme="minorHAnsi" w:eastAsiaTheme="minorEastAsia" w:hAnsiTheme="minorHAnsi" w:cstheme="minorBidi"/>
                <w:sz w:val="22"/>
                <w:szCs w:val="22"/>
              </w:rPr>
              <w:t xml:space="preserve"> &amp; networks,</w:t>
            </w:r>
            <w:r w:rsidR="00B81244" w:rsidRPr="344471CB">
              <w:rPr>
                <w:rFonts w:asciiTheme="minorHAnsi" w:eastAsiaTheme="minorEastAsia" w:hAnsiTheme="minorHAnsi" w:cstheme="minorBidi"/>
                <w:sz w:val="22"/>
                <w:szCs w:val="22"/>
              </w:rPr>
              <w:t xml:space="preserve"> </w:t>
            </w:r>
            <w:r w:rsidR="00180119" w:rsidRPr="344471CB">
              <w:rPr>
                <w:rFonts w:asciiTheme="minorHAnsi" w:eastAsiaTheme="minorEastAsia" w:hAnsiTheme="minorHAnsi" w:cstheme="minorBidi"/>
                <w:sz w:val="22"/>
                <w:szCs w:val="22"/>
              </w:rPr>
              <w:t>including City Eye (Studio 144 tenants)</w:t>
            </w:r>
            <w:r w:rsidR="00054EB7" w:rsidRPr="344471CB">
              <w:rPr>
                <w:rFonts w:asciiTheme="minorHAnsi" w:eastAsiaTheme="minorEastAsia" w:hAnsiTheme="minorHAnsi" w:cstheme="minorBidi"/>
                <w:sz w:val="22"/>
                <w:szCs w:val="22"/>
              </w:rPr>
              <w:t>, Southampton Cultural Education Partnership</w:t>
            </w:r>
            <w:r w:rsidR="00B81244" w:rsidRPr="344471CB">
              <w:rPr>
                <w:rFonts w:asciiTheme="minorHAnsi" w:eastAsiaTheme="minorEastAsia" w:hAnsiTheme="minorHAnsi" w:cstheme="minorBidi"/>
                <w:sz w:val="22"/>
                <w:szCs w:val="22"/>
              </w:rPr>
              <w:t xml:space="preserve"> and community groups</w:t>
            </w:r>
            <w:r w:rsidR="00783DB9" w:rsidRPr="344471CB">
              <w:rPr>
                <w:rFonts w:asciiTheme="minorHAnsi" w:eastAsiaTheme="minorEastAsia" w:hAnsiTheme="minorHAnsi" w:cstheme="minorBidi"/>
                <w:sz w:val="22"/>
                <w:szCs w:val="22"/>
              </w:rPr>
              <w:t>, artists and stakeholders</w:t>
            </w:r>
            <w:r w:rsidR="00B81244" w:rsidRPr="344471CB">
              <w:rPr>
                <w:rFonts w:asciiTheme="minorHAnsi" w:eastAsiaTheme="minorEastAsia" w:hAnsiTheme="minorHAnsi" w:cstheme="minorBidi"/>
                <w:sz w:val="22"/>
                <w:szCs w:val="22"/>
              </w:rPr>
              <w:t>.</w:t>
            </w:r>
          </w:p>
        </w:tc>
      </w:tr>
    </w:tbl>
    <w:p w14:paraId="7FEC1678" w14:textId="77777777" w:rsidR="0012209D" w:rsidRDefault="0012209D" w:rsidP="344471CB">
      <w:pPr>
        <w:rPr>
          <w:rFonts w:asciiTheme="minorHAnsi" w:eastAsiaTheme="minorEastAsia" w:hAnsiTheme="minorHAnsi" w:cstheme="minorBidi"/>
          <w:sz w:val="22"/>
          <w:szCs w:val="22"/>
        </w:rPr>
      </w:pPr>
    </w:p>
    <w:tbl>
      <w:tblPr>
        <w:tblStyle w:val="SUTable"/>
        <w:tblW w:w="0" w:type="auto"/>
        <w:tblLook w:val="04A0" w:firstRow="1" w:lastRow="0" w:firstColumn="1" w:lastColumn="0" w:noHBand="0" w:noVBand="1"/>
      </w:tblPr>
      <w:tblGrid>
        <w:gridCol w:w="9520"/>
      </w:tblGrid>
      <w:tr w:rsidR="00343D93" w14:paraId="320B1E4F" w14:textId="77777777" w:rsidTr="344471CB">
        <w:trPr>
          <w:trHeight w:val="164"/>
          <w:tblHeader/>
        </w:trPr>
        <w:tc>
          <w:tcPr>
            <w:tcW w:w="9520" w:type="dxa"/>
            <w:shd w:val="clear" w:color="auto" w:fill="D9D9D9" w:themeFill="background1" w:themeFillShade="D9"/>
          </w:tcPr>
          <w:p w14:paraId="1F26E425" w14:textId="77777777" w:rsidR="00343D93" w:rsidRDefault="00343D93"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Special Requirements</w:t>
            </w:r>
          </w:p>
        </w:tc>
      </w:tr>
      <w:tr w:rsidR="00343D93" w14:paraId="7BA1C5C3" w14:textId="77777777" w:rsidTr="344471CB">
        <w:trPr>
          <w:trHeight w:val="558"/>
        </w:trPr>
        <w:tc>
          <w:tcPr>
            <w:tcW w:w="9520" w:type="dxa"/>
          </w:tcPr>
          <w:p w14:paraId="36BC08E8" w14:textId="33B51504" w:rsidR="0044754E" w:rsidRDefault="0044754E" w:rsidP="344471CB">
            <w:pPr>
              <w:pStyle w:val="ListParagraph"/>
              <w:numPr>
                <w:ilvl w:val="0"/>
                <w:numId w:val="23"/>
              </w:num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Occasional evening and weekend work required in relation to coordinating events</w:t>
            </w:r>
          </w:p>
          <w:p w14:paraId="6F967F62" w14:textId="76764E0C" w:rsidR="00343D93" w:rsidRDefault="0044754E" w:rsidP="344471CB">
            <w:pPr>
              <w:pStyle w:val="ListParagraph"/>
              <w:numPr>
                <w:ilvl w:val="0"/>
                <w:numId w:val="23"/>
              </w:numPr>
              <w:rPr>
                <w:rStyle w:val="normaltextrun"/>
                <w:rFonts w:asciiTheme="minorHAnsi" w:eastAsiaTheme="minorEastAsia" w:hAnsiTheme="minorHAnsi" w:cstheme="minorBidi"/>
                <w:color w:val="000000" w:themeColor="text1"/>
                <w:sz w:val="22"/>
                <w:szCs w:val="22"/>
                <w:lang w:val="en-US"/>
              </w:rPr>
            </w:pPr>
            <w:r w:rsidRPr="344471CB">
              <w:rPr>
                <w:rStyle w:val="normaltextrun"/>
                <w:rFonts w:asciiTheme="minorHAnsi" w:eastAsiaTheme="minorEastAsia" w:hAnsiTheme="minorHAnsi" w:cstheme="minorBidi"/>
                <w:color w:val="000000"/>
                <w:sz w:val="22"/>
                <w:szCs w:val="22"/>
                <w:shd w:val="clear" w:color="auto" w:fill="FFFFFF"/>
                <w:lang w:val="en-US"/>
              </w:rPr>
              <w:t xml:space="preserve">Demonstrate </w:t>
            </w:r>
            <w:hyperlink r:id="rId11">
              <w:r w:rsidRPr="344471CB">
                <w:rPr>
                  <w:rStyle w:val="Hyperlink"/>
                  <w:rFonts w:asciiTheme="minorHAnsi" w:eastAsiaTheme="minorEastAsia" w:hAnsiTheme="minorHAnsi" w:cstheme="minorBidi"/>
                  <w:sz w:val="22"/>
                  <w:szCs w:val="22"/>
                  <w:lang w:val="en-US"/>
                </w:rPr>
                <w:t>University of Southampton Behaviours</w:t>
              </w:r>
            </w:hyperlink>
          </w:p>
        </w:tc>
      </w:tr>
    </w:tbl>
    <w:p w14:paraId="082CD117" w14:textId="77777777" w:rsidR="00013C10" w:rsidRDefault="00013C10" w:rsidP="344471CB">
      <w:pPr>
        <w:rPr>
          <w:rFonts w:asciiTheme="minorHAnsi" w:eastAsiaTheme="minorEastAsia" w:hAnsiTheme="minorHAnsi" w:cstheme="minorBidi"/>
          <w:sz w:val="22"/>
          <w:szCs w:val="22"/>
        </w:rPr>
      </w:pPr>
    </w:p>
    <w:p w14:paraId="54B7AA69" w14:textId="77777777" w:rsidR="002E1B38" w:rsidRDefault="002E1B38" w:rsidP="344471CB">
      <w:pPr>
        <w:overflowPunct/>
        <w:autoSpaceDE/>
        <w:autoSpaceDN/>
        <w:adjustRightInd/>
        <w:spacing w:before="0" w:after="0"/>
        <w:textAlignment w:val="auto"/>
        <w:rPr>
          <w:rFonts w:asciiTheme="minorHAnsi" w:eastAsiaTheme="minorEastAsia" w:hAnsiTheme="minorHAnsi" w:cstheme="minorBidi"/>
          <w:b/>
          <w:bCs/>
          <w:sz w:val="22"/>
          <w:szCs w:val="22"/>
        </w:rPr>
      </w:pPr>
    </w:p>
    <w:p w14:paraId="43BC1BFB" w14:textId="61C7DA75" w:rsidR="344471CB" w:rsidRDefault="344471CB" w:rsidP="344471CB">
      <w:pPr>
        <w:spacing w:before="0" w:after="0"/>
        <w:rPr>
          <w:rFonts w:asciiTheme="minorHAnsi" w:eastAsiaTheme="minorEastAsia" w:hAnsiTheme="minorHAnsi" w:cstheme="minorBidi"/>
          <w:b/>
          <w:bCs/>
          <w:sz w:val="22"/>
          <w:szCs w:val="22"/>
        </w:rPr>
      </w:pPr>
    </w:p>
    <w:p w14:paraId="6DE6BBB0" w14:textId="1485FEB9" w:rsidR="344471CB" w:rsidRDefault="344471CB" w:rsidP="344471CB">
      <w:pPr>
        <w:spacing w:before="0" w:after="0"/>
        <w:rPr>
          <w:rFonts w:asciiTheme="minorHAnsi" w:eastAsiaTheme="minorEastAsia" w:hAnsiTheme="minorHAnsi" w:cstheme="minorBidi"/>
          <w:b/>
          <w:bCs/>
          <w:sz w:val="22"/>
          <w:szCs w:val="22"/>
        </w:rPr>
      </w:pPr>
    </w:p>
    <w:p w14:paraId="3F12122E" w14:textId="4B858655" w:rsidR="344471CB" w:rsidRDefault="344471CB" w:rsidP="344471CB">
      <w:pPr>
        <w:spacing w:before="0" w:after="0"/>
        <w:rPr>
          <w:rFonts w:asciiTheme="minorHAnsi" w:eastAsiaTheme="minorEastAsia" w:hAnsiTheme="minorHAnsi" w:cstheme="minorBidi"/>
          <w:b/>
          <w:bCs/>
          <w:sz w:val="22"/>
          <w:szCs w:val="22"/>
        </w:rPr>
      </w:pPr>
    </w:p>
    <w:p w14:paraId="2366088F" w14:textId="70B37CE3" w:rsidR="344471CB" w:rsidRDefault="344471CB" w:rsidP="344471CB">
      <w:pPr>
        <w:spacing w:before="0" w:after="0"/>
        <w:rPr>
          <w:rFonts w:asciiTheme="minorHAnsi" w:eastAsiaTheme="minorEastAsia" w:hAnsiTheme="minorHAnsi" w:cstheme="minorBidi"/>
          <w:b/>
          <w:bCs/>
          <w:sz w:val="22"/>
          <w:szCs w:val="22"/>
        </w:rPr>
      </w:pPr>
    </w:p>
    <w:p w14:paraId="48A8BB76" w14:textId="5F9C788B" w:rsidR="344471CB" w:rsidRDefault="344471CB" w:rsidP="344471CB">
      <w:pPr>
        <w:spacing w:before="0" w:after="0"/>
        <w:rPr>
          <w:rFonts w:asciiTheme="minorHAnsi" w:eastAsiaTheme="minorEastAsia" w:hAnsiTheme="minorHAnsi" w:cstheme="minorBidi"/>
          <w:b/>
          <w:bCs/>
          <w:sz w:val="22"/>
          <w:szCs w:val="22"/>
        </w:rPr>
      </w:pPr>
    </w:p>
    <w:p w14:paraId="453C101B" w14:textId="57006988" w:rsidR="00013C10" w:rsidRPr="00013C10" w:rsidRDefault="00013C10" w:rsidP="344471CB">
      <w:pPr>
        <w:overflowPunct/>
        <w:autoSpaceDE/>
        <w:autoSpaceDN/>
        <w:adjustRightInd/>
        <w:spacing w:before="0" w:after="0"/>
        <w:textAlignment w:val="auto"/>
        <w:rPr>
          <w:rFonts w:asciiTheme="minorHAnsi" w:eastAsiaTheme="minorEastAsia" w:hAnsiTheme="minorHAnsi" w:cstheme="minorBidi"/>
          <w:b/>
          <w:bCs/>
          <w:sz w:val="22"/>
          <w:szCs w:val="22"/>
        </w:rPr>
      </w:pPr>
      <w:r w:rsidRPr="344471CB">
        <w:rPr>
          <w:rFonts w:asciiTheme="minorHAnsi" w:eastAsiaTheme="minorEastAsia" w:hAnsiTheme="minorHAnsi" w:cstheme="minorBidi"/>
          <w:b/>
          <w:bCs/>
          <w:sz w:val="22"/>
          <w:szCs w:val="22"/>
        </w:rPr>
        <w:t>PERSON SPECIFICATION</w:t>
      </w:r>
    </w:p>
    <w:p w14:paraId="2C42A2C4" w14:textId="77777777" w:rsidR="00013C10" w:rsidRDefault="00013C10" w:rsidP="344471CB">
      <w:pPr>
        <w:rPr>
          <w:rFonts w:asciiTheme="minorHAnsi" w:eastAsiaTheme="minorEastAsia" w:hAnsiTheme="minorHAnsi" w:cstheme="minorBidi"/>
          <w:sz w:val="22"/>
          <w:szCs w:val="22"/>
        </w:rPr>
      </w:pPr>
    </w:p>
    <w:tbl>
      <w:tblPr>
        <w:tblStyle w:val="SUTable"/>
        <w:tblW w:w="0" w:type="auto"/>
        <w:tblLook w:val="04A0" w:firstRow="1" w:lastRow="0" w:firstColumn="1" w:lastColumn="0" w:noHBand="0" w:noVBand="1"/>
      </w:tblPr>
      <w:tblGrid>
        <w:gridCol w:w="1613"/>
        <w:gridCol w:w="3346"/>
        <w:gridCol w:w="3354"/>
        <w:gridCol w:w="1314"/>
      </w:tblGrid>
      <w:tr w:rsidR="00013C10" w14:paraId="2CAE2B43" w14:textId="77777777" w:rsidTr="344471CB">
        <w:tc>
          <w:tcPr>
            <w:tcW w:w="1613" w:type="dxa"/>
            <w:shd w:val="clear" w:color="auto" w:fill="D9D9D9" w:themeFill="background1" w:themeFillShade="D9"/>
            <w:vAlign w:val="center"/>
          </w:tcPr>
          <w:p w14:paraId="136B1392" w14:textId="77777777" w:rsidR="00013C10" w:rsidRPr="00013C10" w:rsidRDefault="00013C10"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Criteria</w:t>
            </w:r>
          </w:p>
        </w:tc>
        <w:tc>
          <w:tcPr>
            <w:tcW w:w="3346" w:type="dxa"/>
            <w:shd w:val="clear" w:color="auto" w:fill="D9D9D9" w:themeFill="background1" w:themeFillShade="D9"/>
            <w:vAlign w:val="center"/>
          </w:tcPr>
          <w:p w14:paraId="0DDA7DC4" w14:textId="77777777" w:rsidR="00013C10" w:rsidRPr="00013C10" w:rsidRDefault="00013C10"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Essential</w:t>
            </w:r>
          </w:p>
        </w:tc>
        <w:tc>
          <w:tcPr>
            <w:tcW w:w="3354" w:type="dxa"/>
            <w:shd w:val="clear" w:color="auto" w:fill="D9D9D9" w:themeFill="background1" w:themeFillShade="D9"/>
            <w:vAlign w:val="center"/>
          </w:tcPr>
          <w:p w14:paraId="121784C0" w14:textId="77777777" w:rsidR="00013C10" w:rsidRPr="00013C10" w:rsidRDefault="00013C10"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Desirable</w:t>
            </w:r>
          </w:p>
        </w:tc>
        <w:tc>
          <w:tcPr>
            <w:tcW w:w="1314" w:type="dxa"/>
            <w:shd w:val="clear" w:color="auto" w:fill="D9D9D9" w:themeFill="background1" w:themeFillShade="D9"/>
            <w:vAlign w:val="center"/>
          </w:tcPr>
          <w:p w14:paraId="2B4C643C" w14:textId="77777777" w:rsidR="00013C10" w:rsidRPr="00013C10" w:rsidRDefault="00013C10"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How to be assessed</w:t>
            </w:r>
          </w:p>
        </w:tc>
      </w:tr>
      <w:tr w:rsidR="00013C10" w14:paraId="41268B38" w14:textId="77777777" w:rsidTr="344471CB">
        <w:tc>
          <w:tcPr>
            <w:tcW w:w="1613" w:type="dxa"/>
          </w:tcPr>
          <w:p w14:paraId="30BE7E89" w14:textId="77777777" w:rsidR="00013C10" w:rsidRPr="00FD5B0E" w:rsidRDefault="00013C10"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Qualifications, knowledge </w:t>
            </w:r>
            <w:r w:rsidR="00746AEB" w:rsidRPr="344471CB">
              <w:rPr>
                <w:rFonts w:asciiTheme="minorHAnsi" w:eastAsiaTheme="minorEastAsia" w:hAnsiTheme="minorHAnsi" w:cstheme="minorBidi"/>
                <w:sz w:val="22"/>
                <w:szCs w:val="22"/>
              </w:rPr>
              <w:t>and</w:t>
            </w:r>
            <w:r w:rsidRPr="344471CB">
              <w:rPr>
                <w:rFonts w:asciiTheme="minorHAnsi" w:eastAsiaTheme="minorEastAsia" w:hAnsiTheme="minorHAnsi" w:cstheme="minorBidi"/>
                <w:sz w:val="22"/>
                <w:szCs w:val="22"/>
              </w:rPr>
              <w:t xml:space="preserve"> experience</w:t>
            </w:r>
          </w:p>
        </w:tc>
        <w:tc>
          <w:tcPr>
            <w:tcW w:w="3346" w:type="dxa"/>
          </w:tcPr>
          <w:p w14:paraId="437A53C3" w14:textId="40C82776" w:rsidR="00C665C5" w:rsidRDefault="05B78C9E"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Strong knowledge and understanding of</w:t>
            </w:r>
            <w:r w:rsidR="7A9ED7E7" w:rsidRPr="344471CB">
              <w:rPr>
                <w:rFonts w:asciiTheme="minorHAnsi" w:eastAsiaTheme="minorEastAsia" w:hAnsiTheme="minorHAnsi" w:cstheme="minorBidi"/>
                <w:sz w:val="22"/>
                <w:szCs w:val="22"/>
              </w:rPr>
              <w:t xml:space="preserve"> arts administration and</w:t>
            </w:r>
            <w:r w:rsidR="639CF14C" w:rsidRPr="344471CB">
              <w:rPr>
                <w:rFonts w:asciiTheme="minorHAnsi" w:eastAsiaTheme="minorEastAsia" w:hAnsiTheme="minorHAnsi" w:cstheme="minorBidi"/>
                <w:sz w:val="22"/>
                <w:szCs w:val="22"/>
              </w:rPr>
              <w:t>/or communications</w:t>
            </w:r>
            <w:r w:rsidR="1D0C40E4" w:rsidRPr="344471CB">
              <w:rPr>
                <w:rFonts w:asciiTheme="minorHAnsi" w:eastAsiaTheme="minorEastAsia" w:hAnsiTheme="minorHAnsi" w:cstheme="minorBidi"/>
                <w:sz w:val="22"/>
                <w:szCs w:val="22"/>
              </w:rPr>
              <w:t>.</w:t>
            </w:r>
          </w:p>
          <w:p w14:paraId="0A219F90" w14:textId="77777777" w:rsidR="00116052" w:rsidRDefault="00116052" w:rsidP="344471CB">
            <w:pPr>
              <w:spacing w:after="90"/>
              <w:rPr>
                <w:rFonts w:asciiTheme="minorHAnsi" w:eastAsiaTheme="minorEastAsia" w:hAnsiTheme="minorHAnsi" w:cstheme="minorBidi"/>
                <w:sz w:val="22"/>
                <w:szCs w:val="22"/>
              </w:rPr>
            </w:pPr>
          </w:p>
          <w:p w14:paraId="5286DCC5" w14:textId="77777777" w:rsidR="00601F61" w:rsidRDefault="00601F61"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Able to apply a comprehensive understanding of relevant University systems and procedures and procedures, and an awareness of activities in the broader work area.</w:t>
            </w:r>
          </w:p>
          <w:p w14:paraId="3CA3859E" w14:textId="77777777" w:rsidR="009D7F50" w:rsidRDefault="009D7F50" w:rsidP="344471CB">
            <w:pPr>
              <w:spacing w:after="90"/>
              <w:rPr>
                <w:rFonts w:asciiTheme="minorHAnsi" w:eastAsiaTheme="minorEastAsia" w:hAnsiTheme="minorHAnsi" w:cstheme="minorBidi"/>
                <w:sz w:val="22"/>
                <w:szCs w:val="22"/>
              </w:rPr>
            </w:pPr>
          </w:p>
          <w:p w14:paraId="1B50BBC1" w14:textId="494035B0" w:rsidR="00054EB7" w:rsidRPr="00C665C5" w:rsidRDefault="00116052"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Experience of and a</w:t>
            </w:r>
            <w:r w:rsidR="00312C9E" w:rsidRPr="344471CB">
              <w:rPr>
                <w:rFonts w:asciiTheme="minorHAnsi" w:eastAsiaTheme="minorEastAsia" w:hAnsiTheme="minorHAnsi" w:cstheme="minorBidi"/>
                <w:sz w:val="22"/>
                <w:szCs w:val="22"/>
              </w:rPr>
              <w:t xml:space="preserve">bility to make effective use of </w:t>
            </w:r>
            <w:r w:rsidRPr="344471CB">
              <w:rPr>
                <w:rFonts w:asciiTheme="minorHAnsi" w:eastAsiaTheme="minorEastAsia" w:hAnsiTheme="minorHAnsi" w:cstheme="minorBidi"/>
                <w:sz w:val="22"/>
                <w:szCs w:val="22"/>
              </w:rPr>
              <w:t xml:space="preserve">social media software/platforms, </w:t>
            </w:r>
            <w:r w:rsidR="00312C9E" w:rsidRPr="344471CB">
              <w:rPr>
                <w:rFonts w:asciiTheme="minorHAnsi" w:eastAsiaTheme="minorEastAsia" w:hAnsiTheme="minorHAnsi" w:cstheme="minorBidi"/>
                <w:sz w:val="22"/>
                <w:szCs w:val="22"/>
              </w:rPr>
              <w:t>standard office computer systems including word-processing and spreadsheets</w:t>
            </w:r>
            <w:r w:rsidRPr="344471CB">
              <w:rPr>
                <w:rFonts w:asciiTheme="minorHAnsi" w:eastAsiaTheme="minorEastAsia" w:hAnsiTheme="minorHAnsi" w:cstheme="minorBidi"/>
                <w:sz w:val="22"/>
                <w:szCs w:val="22"/>
              </w:rPr>
              <w:t xml:space="preserve"> </w:t>
            </w:r>
          </w:p>
          <w:p w14:paraId="68DFA8F8" w14:textId="77777777" w:rsidR="009D7F50" w:rsidRDefault="009D7F50" w:rsidP="344471CB">
            <w:pPr>
              <w:rPr>
                <w:rFonts w:asciiTheme="minorHAnsi" w:eastAsiaTheme="minorEastAsia" w:hAnsiTheme="minorHAnsi" w:cstheme="minorBidi"/>
                <w:sz w:val="22"/>
                <w:szCs w:val="22"/>
              </w:rPr>
            </w:pPr>
          </w:p>
          <w:p w14:paraId="06B859CE" w14:textId="7DBFF5D6" w:rsidR="00C665C5" w:rsidRDefault="00C665C5"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Good knowledge of cultural engagement and learning.</w:t>
            </w:r>
          </w:p>
          <w:p w14:paraId="48470D8D" w14:textId="77777777" w:rsidR="009D7F50" w:rsidRDefault="009D7F50" w:rsidP="344471CB">
            <w:pPr>
              <w:rPr>
                <w:rFonts w:asciiTheme="minorHAnsi" w:eastAsiaTheme="minorEastAsia" w:hAnsiTheme="minorHAnsi" w:cstheme="minorBidi"/>
                <w:sz w:val="22"/>
                <w:szCs w:val="22"/>
              </w:rPr>
            </w:pPr>
          </w:p>
          <w:p w14:paraId="3CD1EEAD" w14:textId="06ECBF56" w:rsidR="00C665C5" w:rsidRDefault="639CF14C"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Curiosity </w:t>
            </w:r>
            <w:r w:rsidR="1B9BBB77" w:rsidRPr="344471CB">
              <w:rPr>
                <w:rFonts w:asciiTheme="minorHAnsi" w:eastAsiaTheme="minorEastAsia" w:hAnsiTheme="minorHAnsi" w:cstheme="minorBidi"/>
                <w:sz w:val="22"/>
                <w:szCs w:val="22"/>
              </w:rPr>
              <w:t xml:space="preserve">and interest in </w:t>
            </w:r>
            <w:r w:rsidR="491675A6" w:rsidRPr="344471CB">
              <w:rPr>
                <w:rFonts w:asciiTheme="minorHAnsi" w:eastAsiaTheme="minorEastAsia" w:hAnsiTheme="minorHAnsi" w:cstheme="minorBidi"/>
                <w:sz w:val="22"/>
                <w:szCs w:val="22"/>
              </w:rPr>
              <w:t xml:space="preserve">a </w:t>
            </w:r>
            <w:r w:rsidR="1B9BBB77" w:rsidRPr="344471CB">
              <w:rPr>
                <w:rFonts w:asciiTheme="minorHAnsi" w:eastAsiaTheme="minorEastAsia" w:hAnsiTheme="minorHAnsi" w:cstheme="minorBidi"/>
                <w:sz w:val="22"/>
                <w:szCs w:val="22"/>
              </w:rPr>
              <w:t>broad range of artforms.</w:t>
            </w:r>
          </w:p>
          <w:p w14:paraId="3B8DCD67" w14:textId="73B38131" w:rsidR="0044754E" w:rsidRDefault="0044754E" w:rsidP="344471CB">
            <w:pPr>
              <w:rPr>
                <w:rFonts w:asciiTheme="minorHAnsi" w:eastAsiaTheme="minorEastAsia" w:hAnsiTheme="minorHAnsi" w:cstheme="minorBidi"/>
                <w:sz w:val="22"/>
                <w:szCs w:val="22"/>
              </w:rPr>
            </w:pPr>
          </w:p>
          <w:p w14:paraId="4470C060" w14:textId="1B723787" w:rsidR="00C665C5" w:rsidRDefault="0044754E" w:rsidP="344471CB">
            <w:pPr>
              <w:spacing w:after="90"/>
              <w:rPr>
                <w:rStyle w:val="eop"/>
                <w:rFonts w:asciiTheme="minorHAnsi" w:eastAsiaTheme="minorEastAsia" w:hAnsiTheme="minorHAnsi" w:cstheme="minorBidi"/>
                <w:color w:val="000000" w:themeColor="text1"/>
                <w:sz w:val="22"/>
                <w:szCs w:val="22"/>
              </w:rPr>
            </w:pPr>
            <w:r w:rsidRPr="344471CB">
              <w:rPr>
                <w:rFonts w:asciiTheme="minorHAnsi" w:eastAsiaTheme="minorEastAsia" w:hAnsiTheme="minorHAnsi" w:cstheme="minorBidi"/>
                <w:color w:val="000000"/>
                <w:sz w:val="22"/>
                <w:szCs w:val="22"/>
              </w:rPr>
              <w:t>Skill level or demonstrable experience equivalent to achievement of Level 3 qualification on the</w:t>
            </w:r>
            <w:r w:rsidRPr="344471CB">
              <w:rPr>
                <w:rStyle w:val="normaltextrun"/>
                <w:rFonts w:asciiTheme="minorHAnsi" w:eastAsiaTheme="minorEastAsia" w:hAnsiTheme="minorHAnsi" w:cstheme="minorBidi"/>
                <w:color w:val="000000"/>
                <w:sz w:val="22"/>
                <w:szCs w:val="22"/>
                <w:shd w:val="clear" w:color="auto" w:fill="FFFFFF"/>
                <w:lang w:val="en-US"/>
              </w:rPr>
              <w:t> </w:t>
            </w:r>
            <w:hyperlink r:id="rId12" w:tgtFrame="_blank" w:history="1">
              <w:r w:rsidRPr="344471CB">
                <w:rPr>
                  <w:rStyle w:val="normaltextrun"/>
                  <w:rFonts w:asciiTheme="minorHAnsi" w:eastAsiaTheme="minorEastAsia" w:hAnsiTheme="minorHAnsi" w:cstheme="minorBidi"/>
                  <w:color w:val="0000FF"/>
                  <w:sz w:val="22"/>
                  <w:szCs w:val="22"/>
                  <w:u w:val="single"/>
                  <w:shd w:val="clear" w:color="auto" w:fill="FFFFFF"/>
                  <w:lang w:val="en-US"/>
                </w:rPr>
                <w:t>National Qualification Framework</w:t>
              </w:r>
            </w:hyperlink>
            <w:r w:rsidRPr="344471CB">
              <w:rPr>
                <w:rStyle w:val="eop"/>
                <w:rFonts w:asciiTheme="minorHAnsi" w:eastAsiaTheme="minorEastAsia" w:hAnsiTheme="minorHAnsi" w:cstheme="minorBidi"/>
                <w:color w:val="000000"/>
                <w:sz w:val="22"/>
                <w:szCs w:val="22"/>
                <w:shd w:val="clear" w:color="auto" w:fill="FFFFFF"/>
              </w:rPr>
              <w:t>.</w:t>
            </w:r>
          </w:p>
        </w:tc>
        <w:tc>
          <w:tcPr>
            <w:tcW w:w="3354" w:type="dxa"/>
          </w:tcPr>
          <w:p w14:paraId="2E64D5F4" w14:textId="629B684D" w:rsidR="00054EB7" w:rsidRPr="00C665C5" w:rsidRDefault="00054EB7"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Experience of working in an arts and culture environment,</w:t>
            </w:r>
            <w:r w:rsidR="0044754E" w:rsidRPr="344471CB">
              <w:rPr>
                <w:rFonts w:asciiTheme="minorHAnsi" w:eastAsiaTheme="minorEastAsia" w:hAnsiTheme="minorHAnsi" w:cstheme="minorBidi"/>
                <w:sz w:val="22"/>
                <w:szCs w:val="22"/>
              </w:rPr>
              <w:t xml:space="preserve"> </w:t>
            </w:r>
            <w:r w:rsidRPr="344471CB">
              <w:rPr>
                <w:rFonts w:asciiTheme="minorHAnsi" w:eastAsiaTheme="minorEastAsia" w:hAnsiTheme="minorHAnsi" w:cstheme="minorBidi"/>
                <w:sz w:val="22"/>
                <w:szCs w:val="22"/>
              </w:rPr>
              <w:t xml:space="preserve">with </w:t>
            </w:r>
            <w:r w:rsidR="0044754E" w:rsidRPr="344471CB">
              <w:rPr>
                <w:rFonts w:asciiTheme="minorHAnsi" w:eastAsiaTheme="minorEastAsia" w:hAnsiTheme="minorHAnsi" w:cstheme="minorBidi"/>
                <w:sz w:val="22"/>
                <w:szCs w:val="22"/>
              </w:rPr>
              <w:t xml:space="preserve">communications and </w:t>
            </w:r>
            <w:r w:rsidRPr="344471CB">
              <w:rPr>
                <w:rFonts w:asciiTheme="minorHAnsi" w:eastAsiaTheme="minorEastAsia" w:hAnsiTheme="minorHAnsi" w:cstheme="minorBidi"/>
                <w:sz w:val="22"/>
                <w:szCs w:val="22"/>
              </w:rPr>
              <w:t>project coordination skills and knowledge.</w:t>
            </w:r>
          </w:p>
          <w:p w14:paraId="66F9D255" w14:textId="77777777" w:rsidR="00054EB7" w:rsidRDefault="00054EB7" w:rsidP="344471CB">
            <w:pPr>
              <w:spacing w:after="90"/>
              <w:rPr>
                <w:rFonts w:asciiTheme="minorHAnsi" w:eastAsiaTheme="minorEastAsia" w:hAnsiTheme="minorHAnsi" w:cstheme="minorBidi"/>
                <w:sz w:val="22"/>
                <w:szCs w:val="22"/>
              </w:rPr>
            </w:pPr>
          </w:p>
          <w:p w14:paraId="0F609747" w14:textId="21051CDE" w:rsidR="00116052" w:rsidRDefault="00116052"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Knowledge and experience of Equality, Diversity and Inclusion best practice and how this translates and is applied to arts marketing and communications. </w:t>
            </w:r>
          </w:p>
          <w:p w14:paraId="5C313C05" w14:textId="77777777" w:rsidR="00116052" w:rsidRDefault="00116052" w:rsidP="344471CB">
            <w:pPr>
              <w:rPr>
                <w:rFonts w:asciiTheme="minorHAnsi" w:eastAsiaTheme="minorEastAsia" w:hAnsiTheme="minorHAnsi" w:cstheme="minorBidi"/>
                <w:sz w:val="22"/>
                <w:szCs w:val="22"/>
              </w:rPr>
            </w:pPr>
          </w:p>
          <w:p w14:paraId="6B4040F2" w14:textId="0F7410C3" w:rsidR="00312C9E" w:rsidRDefault="00312C9E"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Financial administration/budget monitoring experience.</w:t>
            </w:r>
          </w:p>
          <w:p w14:paraId="72B3B93E" w14:textId="110A99A5" w:rsidR="00794436" w:rsidRDefault="00794436" w:rsidP="344471CB">
            <w:pPr>
              <w:spacing w:after="90"/>
              <w:rPr>
                <w:rFonts w:asciiTheme="minorHAnsi" w:eastAsiaTheme="minorEastAsia" w:hAnsiTheme="minorHAnsi" w:cstheme="minorBidi"/>
                <w:sz w:val="22"/>
                <w:szCs w:val="22"/>
              </w:rPr>
            </w:pPr>
          </w:p>
          <w:p w14:paraId="2D462CBD" w14:textId="77777777" w:rsidR="00312C9E" w:rsidRDefault="00312C9E" w:rsidP="344471CB">
            <w:pPr>
              <w:spacing w:after="90"/>
              <w:rPr>
                <w:rFonts w:asciiTheme="minorHAnsi" w:eastAsiaTheme="minorEastAsia" w:hAnsiTheme="minorHAnsi" w:cstheme="minorBidi"/>
                <w:sz w:val="22"/>
                <w:szCs w:val="22"/>
              </w:rPr>
            </w:pPr>
          </w:p>
        </w:tc>
        <w:tc>
          <w:tcPr>
            <w:tcW w:w="1314" w:type="dxa"/>
          </w:tcPr>
          <w:p w14:paraId="62D2CDF5" w14:textId="1D9B3A84" w:rsidR="00013C10" w:rsidRDefault="2E578A3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1833696A" w14:textId="4F5563A9" w:rsidR="00013C10" w:rsidRDefault="2E578A3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52215818" w14:textId="4E3DCD6A" w:rsidR="00013C10" w:rsidRDefault="00013C10" w:rsidP="344471CB">
            <w:pPr>
              <w:spacing w:after="90"/>
              <w:rPr>
                <w:rFonts w:asciiTheme="minorHAnsi" w:eastAsiaTheme="minorEastAsia" w:hAnsiTheme="minorHAnsi" w:cstheme="minorBidi"/>
                <w:sz w:val="22"/>
                <w:szCs w:val="22"/>
              </w:rPr>
            </w:pPr>
          </w:p>
          <w:p w14:paraId="04F97E54" w14:textId="47F8BE2C" w:rsidR="00013C10" w:rsidRDefault="00013C10" w:rsidP="344471CB">
            <w:pPr>
              <w:spacing w:after="90"/>
              <w:rPr>
                <w:rFonts w:asciiTheme="minorHAnsi" w:eastAsiaTheme="minorEastAsia" w:hAnsiTheme="minorHAnsi" w:cstheme="minorBidi"/>
                <w:sz w:val="22"/>
                <w:szCs w:val="22"/>
              </w:rPr>
            </w:pPr>
          </w:p>
          <w:p w14:paraId="4D537341" w14:textId="1D9B3A84" w:rsidR="00013C10" w:rsidRDefault="2E578A3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7A0352EF" w14:textId="3EA7B339" w:rsidR="00013C10" w:rsidRDefault="2E578A3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6EAB2A5B" w14:textId="2EABE71B" w:rsidR="00013C10" w:rsidRDefault="00013C10" w:rsidP="344471CB">
            <w:pPr>
              <w:spacing w:after="90"/>
              <w:rPr>
                <w:rFonts w:asciiTheme="minorHAnsi" w:eastAsiaTheme="minorEastAsia" w:hAnsiTheme="minorHAnsi" w:cstheme="minorBidi"/>
                <w:sz w:val="22"/>
                <w:szCs w:val="22"/>
              </w:rPr>
            </w:pPr>
          </w:p>
          <w:p w14:paraId="4E4415DC" w14:textId="6B28B941" w:rsidR="00013C10" w:rsidRDefault="00013C10" w:rsidP="344471CB">
            <w:pPr>
              <w:spacing w:after="90"/>
              <w:rPr>
                <w:rFonts w:asciiTheme="minorHAnsi" w:eastAsiaTheme="minorEastAsia" w:hAnsiTheme="minorHAnsi" w:cstheme="minorBidi"/>
                <w:sz w:val="22"/>
                <w:szCs w:val="22"/>
              </w:rPr>
            </w:pPr>
          </w:p>
          <w:p w14:paraId="439B3342" w14:textId="1CE80E99" w:rsidR="00013C10" w:rsidRDefault="00013C10" w:rsidP="344471CB">
            <w:pPr>
              <w:spacing w:after="90"/>
              <w:rPr>
                <w:rFonts w:asciiTheme="minorHAnsi" w:eastAsiaTheme="minorEastAsia" w:hAnsiTheme="minorHAnsi" w:cstheme="minorBidi"/>
                <w:sz w:val="22"/>
                <w:szCs w:val="22"/>
              </w:rPr>
            </w:pPr>
          </w:p>
          <w:p w14:paraId="0566BA67" w14:textId="1D9B3A84" w:rsidR="00013C10" w:rsidRDefault="2E578A3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6297B4D4" w14:textId="3EA7B339" w:rsidR="00013C10" w:rsidRDefault="2E578A3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16647F49" w14:textId="124FF807" w:rsidR="00013C10" w:rsidRDefault="00013C10" w:rsidP="344471CB">
            <w:pPr>
              <w:spacing w:after="90"/>
              <w:rPr>
                <w:rFonts w:asciiTheme="minorHAnsi" w:eastAsiaTheme="minorEastAsia" w:hAnsiTheme="minorHAnsi" w:cstheme="minorBidi"/>
                <w:sz w:val="22"/>
                <w:szCs w:val="22"/>
              </w:rPr>
            </w:pPr>
          </w:p>
          <w:p w14:paraId="253D6ADA" w14:textId="74830967" w:rsidR="00013C10" w:rsidRDefault="00013C10" w:rsidP="344471CB">
            <w:pPr>
              <w:spacing w:after="90"/>
              <w:rPr>
                <w:rFonts w:asciiTheme="minorHAnsi" w:eastAsiaTheme="minorEastAsia" w:hAnsiTheme="minorHAnsi" w:cstheme="minorBidi"/>
                <w:sz w:val="22"/>
                <w:szCs w:val="22"/>
              </w:rPr>
            </w:pPr>
          </w:p>
          <w:p w14:paraId="2053FE4C" w14:textId="5D4ED9FF" w:rsidR="00013C10" w:rsidRDefault="00013C10" w:rsidP="344471CB">
            <w:pPr>
              <w:spacing w:after="90"/>
              <w:rPr>
                <w:rFonts w:asciiTheme="minorHAnsi" w:eastAsiaTheme="minorEastAsia" w:hAnsiTheme="minorHAnsi" w:cstheme="minorBidi"/>
                <w:sz w:val="22"/>
                <w:szCs w:val="22"/>
              </w:rPr>
            </w:pPr>
          </w:p>
          <w:p w14:paraId="3A35B1BD" w14:textId="71EAE3AE" w:rsidR="00013C10" w:rsidRDefault="00013C10" w:rsidP="344471CB">
            <w:pPr>
              <w:spacing w:after="90"/>
              <w:rPr>
                <w:rFonts w:asciiTheme="minorHAnsi" w:eastAsiaTheme="minorEastAsia" w:hAnsiTheme="minorHAnsi" w:cstheme="minorBidi"/>
                <w:sz w:val="22"/>
                <w:szCs w:val="22"/>
              </w:rPr>
            </w:pPr>
          </w:p>
          <w:p w14:paraId="705FAF6E" w14:textId="1D9B3A84" w:rsidR="00013C10" w:rsidRDefault="2E578A3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554A75A7" w14:textId="3EA7B339" w:rsidR="00013C10" w:rsidRDefault="2E578A3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65E397DD" w14:textId="272F00B9" w:rsidR="00013C10" w:rsidRDefault="00013C10" w:rsidP="344471CB">
            <w:pPr>
              <w:spacing w:after="90"/>
              <w:rPr>
                <w:rFonts w:asciiTheme="minorHAnsi" w:eastAsiaTheme="minorEastAsia" w:hAnsiTheme="minorHAnsi" w:cstheme="minorBidi"/>
                <w:sz w:val="22"/>
                <w:szCs w:val="22"/>
              </w:rPr>
            </w:pPr>
          </w:p>
          <w:p w14:paraId="38D6B3E1" w14:textId="1D9B3A84" w:rsidR="00013C10" w:rsidRDefault="2E578A3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6651C538" w14:textId="3EA7B339" w:rsidR="00013C10" w:rsidRDefault="2E578A3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77979D18" w14:textId="41161CAE" w:rsidR="00013C10" w:rsidRDefault="00013C10" w:rsidP="344471CB">
            <w:pPr>
              <w:spacing w:after="90"/>
              <w:rPr>
                <w:rFonts w:asciiTheme="minorHAnsi" w:eastAsiaTheme="minorEastAsia" w:hAnsiTheme="minorHAnsi" w:cstheme="minorBidi"/>
                <w:sz w:val="22"/>
                <w:szCs w:val="22"/>
              </w:rPr>
            </w:pPr>
          </w:p>
          <w:p w14:paraId="0FCE34B6" w14:textId="1D9B3A84" w:rsidR="00013C10" w:rsidRDefault="2E578A3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6965C51C" w14:textId="3EA7B339" w:rsidR="00013C10" w:rsidRDefault="2E578A3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782F1431" w14:textId="5C7CC43E" w:rsidR="00013C10" w:rsidRDefault="00013C10" w:rsidP="344471CB">
            <w:pPr>
              <w:spacing w:after="90"/>
              <w:rPr>
                <w:rFonts w:asciiTheme="minorHAnsi" w:eastAsiaTheme="minorEastAsia" w:hAnsiTheme="minorHAnsi" w:cstheme="minorBidi"/>
                <w:sz w:val="22"/>
                <w:szCs w:val="22"/>
              </w:rPr>
            </w:pPr>
          </w:p>
        </w:tc>
      </w:tr>
      <w:tr w:rsidR="00013C10" w14:paraId="5CBA94CC" w14:textId="77777777" w:rsidTr="344471CB">
        <w:tc>
          <w:tcPr>
            <w:tcW w:w="1613" w:type="dxa"/>
          </w:tcPr>
          <w:p w14:paraId="7EB7C113" w14:textId="77777777" w:rsidR="00013C10" w:rsidRPr="00FD5B0E" w:rsidRDefault="00013C10"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Planning </w:t>
            </w:r>
            <w:r w:rsidR="00746AEB" w:rsidRPr="344471CB">
              <w:rPr>
                <w:rFonts w:asciiTheme="minorHAnsi" w:eastAsiaTheme="minorEastAsia" w:hAnsiTheme="minorHAnsi" w:cstheme="minorBidi"/>
                <w:sz w:val="22"/>
                <w:szCs w:val="22"/>
              </w:rPr>
              <w:t>and</w:t>
            </w:r>
            <w:r w:rsidRPr="344471CB">
              <w:rPr>
                <w:rFonts w:asciiTheme="minorHAnsi" w:eastAsiaTheme="minorEastAsia" w:hAnsiTheme="minorHAnsi" w:cstheme="minorBidi"/>
                <w:sz w:val="22"/>
                <w:szCs w:val="22"/>
              </w:rPr>
              <w:t xml:space="preserve"> organising</w:t>
            </w:r>
          </w:p>
        </w:tc>
        <w:tc>
          <w:tcPr>
            <w:tcW w:w="3346" w:type="dxa"/>
          </w:tcPr>
          <w:p w14:paraId="6A76FF05" w14:textId="77777777" w:rsidR="00D73BB9" w:rsidRDefault="00601F61"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Able to plan and prioritise a range of one’s own, and the team’s, standard and non-standard work activities.</w:t>
            </w:r>
          </w:p>
          <w:p w14:paraId="5B307747" w14:textId="3D93C0FD" w:rsidR="00C665C5" w:rsidRDefault="00312C9E"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Ability to successfully plan and deliver administrative projects </w:t>
            </w:r>
            <w:r w:rsidR="00F764B4" w:rsidRPr="344471CB">
              <w:rPr>
                <w:rFonts w:asciiTheme="minorHAnsi" w:eastAsiaTheme="minorEastAsia" w:hAnsiTheme="minorHAnsi" w:cstheme="minorBidi"/>
                <w:sz w:val="22"/>
                <w:szCs w:val="22"/>
              </w:rPr>
              <w:t xml:space="preserve">over a period of several months </w:t>
            </w:r>
            <w:r w:rsidRPr="344471CB">
              <w:rPr>
                <w:rFonts w:asciiTheme="minorHAnsi" w:eastAsiaTheme="minorEastAsia" w:hAnsiTheme="minorHAnsi" w:cstheme="minorBidi"/>
                <w:sz w:val="22"/>
                <w:szCs w:val="22"/>
              </w:rPr>
              <w:t>(e.g. to co-ordinate an event)</w:t>
            </w:r>
          </w:p>
          <w:p w14:paraId="19774CC7" w14:textId="685F8C97" w:rsidR="00C665C5" w:rsidRDefault="00C665C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Excellent organisational, administrative and IT skills.</w:t>
            </w:r>
          </w:p>
          <w:p w14:paraId="0E695C85" w14:textId="34A15F2A" w:rsidR="00C665C5" w:rsidRDefault="00C665C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Experience of project management and managing budgets.</w:t>
            </w:r>
          </w:p>
          <w:p w14:paraId="72224C3D" w14:textId="1A79ACAD" w:rsidR="00C665C5" w:rsidRDefault="00C665C5"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Ability to successfully plan and deliver administrative projects over a perio</w:t>
            </w:r>
            <w:r w:rsidR="00F764B4" w:rsidRPr="344471CB">
              <w:rPr>
                <w:rFonts w:asciiTheme="minorHAnsi" w:eastAsiaTheme="minorEastAsia" w:hAnsiTheme="minorHAnsi" w:cstheme="minorBidi"/>
                <w:sz w:val="22"/>
                <w:szCs w:val="22"/>
              </w:rPr>
              <w:t xml:space="preserve">d of several months </w:t>
            </w:r>
            <w:r w:rsidRPr="344471CB">
              <w:rPr>
                <w:rFonts w:asciiTheme="minorHAnsi" w:eastAsiaTheme="minorEastAsia" w:hAnsiTheme="minorHAnsi" w:cstheme="minorBidi"/>
                <w:sz w:val="22"/>
                <w:szCs w:val="22"/>
              </w:rPr>
              <w:t>(e.g. to coordinate an event)</w:t>
            </w:r>
          </w:p>
        </w:tc>
        <w:tc>
          <w:tcPr>
            <w:tcW w:w="3354" w:type="dxa"/>
          </w:tcPr>
          <w:p w14:paraId="28D3AFCE" w14:textId="60FCE032" w:rsidR="000D3339" w:rsidRDefault="000D3339"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Experience of coordinating workshops and public events over a specific period of time.</w:t>
            </w:r>
          </w:p>
        </w:tc>
        <w:tc>
          <w:tcPr>
            <w:tcW w:w="1314" w:type="dxa"/>
          </w:tcPr>
          <w:p w14:paraId="5448D653" w14:textId="1D9B3A84" w:rsidR="00013C10" w:rsidRDefault="58C10490"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594470F2" w14:textId="3EA7B339" w:rsidR="00013C10" w:rsidRDefault="58C10490"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4B615A98" w14:textId="6867A68D" w:rsidR="00013C10" w:rsidRDefault="00013C10" w:rsidP="344471CB">
            <w:pPr>
              <w:spacing w:after="90"/>
              <w:rPr>
                <w:rFonts w:asciiTheme="minorHAnsi" w:eastAsiaTheme="minorEastAsia" w:hAnsiTheme="minorHAnsi" w:cstheme="minorBidi"/>
                <w:sz w:val="22"/>
                <w:szCs w:val="22"/>
              </w:rPr>
            </w:pPr>
          </w:p>
          <w:p w14:paraId="2127F92F" w14:textId="1D9B3A84" w:rsidR="00013C10" w:rsidRDefault="58C10490"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33893242" w14:textId="3EA7B339" w:rsidR="00013C10" w:rsidRDefault="58C10490"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6FB58204" w14:textId="12426C9F" w:rsidR="00013C10" w:rsidRDefault="00013C10" w:rsidP="344471CB">
            <w:pPr>
              <w:spacing w:after="90"/>
              <w:rPr>
                <w:rFonts w:asciiTheme="minorHAnsi" w:eastAsiaTheme="minorEastAsia" w:hAnsiTheme="minorHAnsi" w:cstheme="minorBidi"/>
                <w:sz w:val="22"/>
                <w:szCs w:val="22"/>
              </w:rPr>
            </w:pPr>
          </w:p>
          <w:p w14:paraId="65EC50A4" w14:textId="1D9B3A84" w:rsidR="00013C10" w:rsidRDefault="58C10490"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6CCCD282" w14:textId="3EA7B339" w:rsidR="00013C10" w:rsidRDefault="58C10490"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27277FFC" w14:textId="1D9B3A84" w:rsidR="00013C10" w:rsidRDefault="58C10490"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302FCBF3" w14:textId="3EA7B339" w:rsidR="00013C10" w:rsidRDefault="58C10490"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1EFED1BF" w14:textId="08B6BF0B" w:rsidR="00013C10" w:rsidRDefault="00013C10" w:rsidP="344471CB">
            <w:pPr>
              <w:spacing w:after="90"/>
              <w:rPr>
                <w:rFonts w:asciiTheme="minorHAnsi" w:eastAsiaTheme="minorEastAsia" w:hAnsiTheme="minorHAnsi" w:cstheme="minorBidi"/>
                <w:sz w:val="22"/>
                <w:szCs w:val="22"/>
              </w:rPr>
            </w:pPr>
          </w:p>
          <w:p w14:paraId="0068FE2E" w14:textId="1D9B3A84" w:rsidR="00013C10" w:rsidRDefault="58C10490"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432C3932" w14:textId="3EA7B339" w:rsidR="00013C10" w:rsidRDefault="58C10490"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5C0C3E30" w14:textId="51016A5E" w:rsidR="00013C10" w:rsidRDefault="00013C10" w:rsidP="344471CB">
            <w:pPr>
              <w:spacing w:after="90"/>
              <w:rPr>
                <w:rFonts w:asciiTheme="minorHAnsi" w:eastAsiaTheme="minorEastAsia" w:hAnsiTheme="minorHAnsi" w:cstheme="minorBidi"/>
                <w:sz w:val="22"/>
                <w:szCs w:val="22"/>
              </w:rPr>
            </w:pPr>
          </w:p>
        </w:tc>
      </w:tr>
      <w:tr w:rsidR="00013C10" w14:paraId="48CCE056" w14:textId="77777777" w:rsidTr="344471CB">
        <w:tc>
          <w:tcPr>
            <w:tcW w:w="1613" w:type="dxa"/>
          </w:tcPr>
          <w:p w14:paraId="7CEB3C62" w14:textId="77777777" w:rsidR="00013C10" w:rsidRPr="00FD5B0E" w:rsidRDefault="00013C10"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Problem solving </w:t>
            </w:r>
            <w:r w:rsidR="00746AEB" w:rsidRPr="344471CB">
              <w:rPr>
                <w:rFonts w:asciiTheme="minorHAnsi" w:eastAsiaTheme="minorEastAsia" w:hAnsiTheme="minorHAnsi" w:cstheme="minorBidi"/>
                <w:sz w:val="22"/>
                <w:szCs w:val="22"/>
              </w:rPr>
              <w:t>and</w:t>
            </w:r>
            <w:r w:rsidRPr="344471CB">
              <w:rPr>
                <w:rFonts w:asciiTheme="minorHAnsi" w:eastAsiaTheme="minorEastAsia" w:hAnsiTheme="minorHAnsi" w:cstheme="minorBidi"/>
                <w:sz w:val="22"/>
                <w:szCs w:val="22"/>
              </w:rPr>
              <w:t xml:space="preserve"> initiative</w:t>
            </w:r>
          </w:p>
        </w:tc>
        <w:tc>
          <w:tcPr>
            <w:tcW w:w="3346" w:type="dxa"/>
          </w:tcPr>
          <w:p w14:paraId="6778797B" w14:textId="77777777" w:rsidR="00D73BB9" w:rsidRDefault="00601F61"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Able to identify and solve problems by applying</w:t>
            </w:r>
            <w:r w:rsidR="00312C9E" w:rsidRPr="344471CB">
              <w:rPr>
                <w:rFonts w:asciiTheme="minorHAnsi" w:eastAsiaTheme="minorEastAsia" w:hAnsiTheme="minorHAnsi" w:cstheme="minorBidi"/>
                <w:sz w:val="22"/>
                <w:szCs w:val="22"/>
              </w:rPr>
              <w:t xml:space="preserve"> judgement and</w:t>
            </w:r>
            <w:r w:rsidRPr="344471CB">
              <w:rPr>
                <w:rFonts w:asciiTheme="minorHAnsi" w:eastAsiaTheme="minorEastAsia" w:hAnsiTheme="minorHAnsi" w:cstheme="minorBidi"/>
                <w:sz w:val="22"/>
                <w:szCs w:val="22"/>
              </w:rPr>
              <w:t xml:space="preserve"> initiative to tackle some situations in new ways and by developing improved work methods.</w:t>
            </w:r>
          </w:p>
        </w:tc>
        <w:tc>
          <w:tcPr>
            <w:tcW w:w="3354" w:type="dxa"/>
          </w:tcPr>
          <w:p w14:paraId="13D94385" w14:textId="77777777" w:rsidR="00013C10" w:rsidRDefault="00013C10" w:rsidP="344471CB">
            <w:pPr>
              <w:spacing w:after="90"/>
              <w:rPr>
                <w:rFonts w:asciiTheme="minorHAnsi" w:eastAsiaTheme="minorEastAsia" w:hAnsiTheme="minorHAnsi" w:cstheme="minorBidi"/>
                <w:sz w:val="22"/>
                <w:szCs w:val="22"/>
              </w:rPr>
            </w:pPr>
          </w:p>
        </w:tc>
        <w:tc>
          <w:tcPr>
            <w:tcW w:w="1314" w:type="dxa"/>
          </w:tcPr>
          <w:p w14:paraId="13BCAF32" w14:textId="1D9B3A84" w:rsidR="00013C10" w:rsidRDefault="6B70959A"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61EEA6D9" w14:textId="3EA7B339" w:rsidR="00013C10" w:rsidRDefault="6B70959A"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11000502" w14:textId="2880D83F" w:rsidR="00013C10" w:rsidRDefault="00013C10" w:rsidP="344471CB">
            <w:pPr>
              <w:spacing w:after="90"/>
              <w:rPr>
                <w:rFonts w:asciiTheme="minorHAnsi" w:eastAsiaTheme="minorEastAsia" w:hAnsiTheme="minorHAnsi" w:cstheme="minorBidi"/>
                <w:sz w:val="22"/>
                <w:szCs w:val="22"/>
              </w:rPr>
            </w:pPr>
          </w:p>
        </w:tc>
      </w:tr>
      <w:tr w:rsidR="00013C10" w14:paraId="1025CC46" w14:textId="77777777" w:rsidTr="344471CB">
        <w:tc>
          <w:tcPr>
            <w:tcW w:w="1613" w:type="dxa"/>
          </w:tcPr>
          <w:p w14:paraId="76C72F70" w14:textId="77777777" w:rsidR="00013C10" w:rsidRPr="00FD5B0E" w:rsidRDefault="00013C10"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Management </w:t>
            </w:r>
            <w:r w:rsidR="00746AEB" w:rsidRPr="344471CB">
              <w:rPr>
                <w:rFonts w:asciiTheme="minorHAnsi" w:eastAsiaTheme="minorEastAsia" w:hAnsiTheme="minorHAnsi" w:cstheme="minorBidi"/>
                <w:sz w:val="22"/>
                <w:szCs w:val="22"/>
              </w:rPr>
              <w:t>and</w:t>
            </w:r>
            <w:r w:rsidRPr="344471CB">
              <w:rPr>
                <w:rFonts w:asciiTheme="minorHAnsi" w:eastAsiaTheme="minorEastAsia" w:hAnsiTheme="minorHAnsi" w:cstheme="minorBidi"/>
                <w:sz w:val="22"/>
                <w:szCs w:val="22"/>
              </w:rPr>
              <w:t xml:space="preserve"> teamwork</w:t>
            </w:r>
          </w:p>
        </w:tc>
        <w:tc>
          <w:tcPr>
            <w:tcW w:w="3346" w:type="dxa"/>
          </w:tcPr>
          <w:p w14:paraId="5273C09D" w14:textId="77777777" w:rsidR="00617FAD" w:rsidRDefault="00A7244A"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Able to solicit ideas and opinions to help form specific work plans.</w:t>
            </w:r>
          </w:p>
          <w:p w14:paraId="3DB13AA6" w14:textId="77777777" w:rsidR="00A7244A" w:rsidRDefault="00A7244A"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Able to positively influence the way a team works together.</w:t>
            </w:r>
          </w:p>
          <w:p w14:paraId="5323D68F" w14:textId="77777777" w:rsidR="00A7244A" w:rsidRDefault="00A7244A"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Able to ensure staff are clear about changing work priorities and service expectations.</w:t>
            </w:r>
          </w:p>
          <w:p w14:paraId="20EB0724" w14:textId="77777777" w:rsidR="00312C9E" w:rsidRDefault="00312C9E"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Ability to effectively allocate to, and check work of staff, coaching/ training and motivating staff as required.  </w:t>
            </w:r>
          </w:p>
        </w:tc>
        <w:tc>
          <w:tcPr>
            <w:tcW w:w="3354" w:type="dxa"/>
          </w:tcPr>
          <w:p w14:paraId="223F3BE8" w14:textId="28762A85" w:rsidR="000D3339" w:rsidRDefault="00312C9E"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Successful supervisory experience</w:t>
            </w:r>
            <w:r w:rsidR="00F764B4" w:rsidRPr="344471CB">
              <w:rPr>
                <w:rFonts w:asciiTheme="minorHAnsi" w:eastAsiaTheme="minorEastAsia" w:hAnsiTheme="minorHAnsi" w:cstheme="minorBidi"/>
                <w:sz w:val="22"/>
                <w:szCs w:val="22"/>
              </w:rPr>
              <w:t>, with particular emphasis on working with young people</w:t>
            </w:r>
            <w:r w:rsidR="000D3339" w:rsidRPr="344471CB">
              <w:rPr>
                <w:rFonts w:asciiTheme="minorHAnsi" w:eastAsiaTheme="minorEastAsia" w:hAnsiTheme="minorHAnsi" w:cstheme="minorBidi"/>
                <w:sz w:val="22"/>
                <w:szCs w:val="22"/>
              </w:rPr>
              <w:t xml:space="preserve"> </w:t>
            </w:r>
          </w:p>
          <w:p w14:paraId="6EEA0A1F" w14:textId="616931BC" w:rsidR="000D3339" w:rsidRDefault="000D3339"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Experience of working with diverse participants and audience groups.</w:t>
            </w:r>
          </w:p>
          <w:p w14:paraId="737DA5B9" w14:textId="0A0952EB" w:rsidR="000D3339" w:rsidRDefault="000D3339"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Good understanding of safeguarding children and young people policies.</w:t>
            </w:r>
          </w:p>
        </w:tc>
        <w:tc>
          <w:tcPr>
            <w:tcW w:w="1314" w:type="dxa"/>
          </w:tcPr>
          <w:p w14:paraId="6FF4A219" w14:textId="1D9B3A84" w:rsidR="00013C10" w:rsidRDefault="1BD64829"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2589D6B7" w14:textId="3EA7B339" w:rsidR="00013C10" w:rsidRDefault="1BD64829"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039E056C" w14:textId="1D9B3A84" w:rsidR="00013C10" w:rsidRDefault="1BD64829"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2FC0B7CD" w14:textId="3EA7B339" w:rsidR="00013C10" w:rsidRDefault="1BD64829"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76A60200" w14:textId="1D9B3A84" w:rsidR="00013C10" w:rsidRDefault="1BD64829"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768465C0" w14:textId="3EA7B339" w:rsidR="00013C10" w:rsidRDefault="1BD64829"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4DFF365E" w14:textId="1D9B3A84" w:rsidR="00013C10" w:rsidRDefault="1BD64829"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4CA73DEF" w14:textId="3EA7B339" w:rsidR="00013C10" w:rsidRDefault="1BD64829"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364BAC82" w14:textId="3DF79288" w:rsidR="00013C10" w:rsidRDefault="00013C10" w:rsidP="344471CB">
            <w:pPr>
              <w:spacing w:after="90"/>
              <w:rPr>
                <w:rFonts w:asciiTheme="minorHAnsi" w:eastAsiaTheme="minorEastAsia" w:hAnsiTheme="minorHAnsi" w:cstheme="minorBidi"/>
                <w:sz w:val="22"/>
                <w:szCs w:val="22"/>
              </w:rPr>
            </w:pPr>
          </w:p>
        </w:tc>
      </w:tr>
      <w:tr w:rsidR="00013C10" w14:paraId="4469C19D" w14:textId="77777777" w:rsidTr="344471CB">
        <w:tc>
          <w:tcPr>
            <w:tcW w:w="1613" w:type="dxa"/>
          </w:tcPr>
          <w:p w14:paraId="151A5321" w14:textId="77777777" w:rsidR="00013C10" w:rsidRPr="00FD5B0E" w:rsidRDefault="00013C10"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Communicating </w:t>
            </w:r>
            <w:r w:rsidR="00746AEB" w:rsidRPr="344471CB">
              <w:rPr>
                <w:rFonts w:asciiTheme="minorHAnsi" w:eastAsiaTheme="minorEastAsia" w:hAnsiTheme="minorHAnsi" w:cstheme="minorBidi"/>
                <w:sz w:val="22"/>
                <w:szCs w:val="22"/>
              </w:rPr>
              <w:t>and</w:t>
            </w:r>
            <w:r w:rsidRPr="344471CB">
              <w:rPr>
                <w:rFonts w:asciiTheme="minorHAnsi" w:eastAsiaTheme="minorEastAsia" w:hAnsiTheme="minorHAnsi" w:cstheme="minorBidi"/>
                <w:sz w:val="22"/>
                <w:szCs w:val="22"/>
              </w:rPr>
              <w:t xml:space="preserve"> influencing</w:t>
            </w:r>
          </w:p>
        </w:tc>
        <w:tc>
          <w:tcPr>
            <w:tcW w:w="3346" w:type="dxa"/>
          </w:tcPr>
          <w:p w14:paraId="2DF3C738" w14:textId="68AE015B" w:rsidR="00D50678" w:rsidRDefault="005402BF"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Strong</w:t>
            </w:r>
            <w:r w:rsidR="00F764B4" w:rsidRPr="344471CB">
              <w:rPr>
                <w:rFonts w:asciiTheme="minorHAnsi" w:eastAsiaTheme="minorEastAsia" w:hAnsiTheme="minorHAnsi" w:cstheme="minorBidi"/>
                <w:sz w:val="22"/>
                <w:szCs w:val="22"/>
              </w:rPr>
              <w:t xml:space="preserve"> communication and presentation skills, with the ability to communicate with a diverse range of audiences. </w:t>
            </w:r>
          </w:p>
          <w:p w14:paraId="07C06A93" w14:textId="4DDC0150" w:rsidR="00F764B4" w:rsidRDefault="005402BF"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Strong</w:t>
            </w:r>
            <w:r w:rsidR="00F764B4" w:rsidRPr="344471CB">
              <w:rPr>
                <w:rFonts w:asciiTheme="minorHAnsi" w:eastAsiaTheme="minorEastAsia" w:hAnsiTheme="minorHAnsi" w:cstheme="minorBidi"/>
                <w:sz w:val="22"/>
                <w:szCs w:val="22"/>
              </w:rPr>
              <w:t xml:space="preserve"> interpersonal skills with the ability to work with a wide variety of people. </w:t>
            </w:r>
          </w:p>
          <w:p w14:paraId="7C2E8BF4" w14:textId="77777777" w:rsidR="00601F61" w:rsidRDefault="00601F61"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Able to offer proactive advice and guidance.</w:t>
            </w:r>
          </w:p>
          <w:p w14:paraId="20BBFCF7" w14:textId="77777777" w:rsidR="00312C9E" w:rsidRDefault="00312C9E"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Ability to deal with sensitive information in a confidential manner.</w:t>
            </w:r>
          </w:p>
        </w:tc>
        <w:tc>
          <w:tcPr>
            <w:tcW w:w="3354" w:type="dxa"/>
          </w:tcPr>
          <w:p w14:paraId="7447E8EE" w14:textId="77777777" w:rsidR="00013C10" w:rsidRDefault="00532E64"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Confident communicator, able to deliver presentations and </w:t>
            </w:r>
            <w:r w:rsidR="005402BF" w:rsidRPr="344471CB">
              <w:rPr>
                <w:rFonts w:asciiTheme="minorHAnsi" w:eastAsiaTheme="minorEastAsia" w:hAnsiTheme="minorHAnsi" w:cstheme="minorBidi"/>
                <w:sz w:val="22"/>
                <w:szCs w:val="22"/>
              </w:rPr>
              <w:t xml:space="preserve">represent the organisation, including public speaking, </w:t>
            </w:r>
            <w:r w:rsidRPr="344471CB">
              <w:rPr>
                <w:rFonts w:asciiTheme="minorHAnsi" w:eastAsiaTheme="minorEastAsia" w:hAnsiTheme="minorHAnsi" w:cstheme="minorBidi"/>
                <w:sz w:val="22"/>
                <w:szCs w:val="22"/>
              </w:rPr>
              <w:t>at internal and external events</w:t>
            </w:r>
            <w:r w:rsidR="005402BF" w:rsidRPr="344471CB">
              <w:rPr>
                <w:rFonts w:asciiTheme="minorHAnsi" w:eastAsiaTheme="minorEastAsia" w:hAnsiTheme="minorHAnsi" w:cstheme="minorBidi"/>
                <w:sz w:val="22"/>
                <w:szCs w:val="22"/>
              </w:rPr>
              <w:t>.</w:t>
            </w:r>
          </w:p>
          <w:p w14:paraId="66E443CE" w14:textId="27A2295C" w:rsidR="00F86C49" w:rsidRDefault="00F86C49"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Supervisory experience of </w:t>
            </w:r>
            <w:r w:rsidR="00FA2654" w:rsidRPr="344471CB">
              <w:rPr>
                <w:rFonts w:asciiTheme="minorHAnsi" w:eastAsiaTheme="minorEastAsia" w:hAnsiTheme="minorHAnsi" w:cstheme="minorBidi"/>
                <w:sz w:val="22"/>
                <w:szCs w:val="22"/>
              </w:rPr>
              <w:t xml:space="preserve">working with </w:t>
            </w:r>
            <w:r w:rsidRPr="344471CB">
              <w:rPr>
                <w:rFonts w:asciiTheme="minorHAnsi" w:eastAsiaTheme="minorEastAsia" w:hAnsiTheme="minorHAnsi" w:cstheme="minorBidi"/>
                <w:sz w:val="22"/>
                <w:szCs w:val="22"/>
              </w:rPr>
              <w:t>assistants/internships</w:t>
            </w:r>
          </w:p>
        </w:tc>
        <w:tc>
          <w:tcPr>
            <w:tcW w:w="1314" w:type="dxa"/>
          </w:tcPr>
          <w:p w14:paraId="3C7764B5" w14:textId="1D9B3A84" w:rsidR="00013C10" w:rsidRDefault="19C63ADF"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4E79B5EC" w14:textId="3EA7B339" w:rsidR="00013C10" w:rsidRDefault="19C63ADF"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3CAC266D" w14:textId="70007D2D" w:rsidR="00013C10" w:rsidRDefault="00013C10" w:rsidP="344471CB">
            <w:pPr>
              <w:spacing w:after="90"/>
              <w:rPr>
                <w:rFonts w:asciiTheme="minorHAnsi" w:eastAsiaTheme="minorEastAsia" w:hAnsiTheme="minorHAnsi" w:cstheme="minorBidi"/>
                <w:sz w:val="22"/>
                <w:szCs w:val="22"/>
              </w:rPr>
            </w:pPr>
          </w:p>
          <w:p w14:paraId="63CD782E" w14:textId="1D9B3A84" w:rsidR="00013C10" w:rsidRDefault="19C63ADF"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1E0B1D5C" w14:textId="3EA7B339" w:rsidR="00013C10" w:rsidRDefault="19C63ADF"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1EC55C81" w14:textId="0418E62A" w:rsidR="00013C10" w:rsidRDefault="00013C10" w:rsidP="344471CB">
            <w:pPr>
              <w:spacing w:after="90"/>
              <w:rPr>
                <w:rFonts w:asciiTheme="minorHAnsi" w:eastAsiaTheme="minorEastAsia" w:hAnsiTheme="minorHAnsi" w:cstheme="minorBidi"/>
                <w:sz w:val="22"/>
                <w:szCs w:val="22"/>
              </w:rPr>
            </w:pPr>
          </w:p>
          <w:p w14:paraId="71DAE1D9" w14:textId="1D9B3A84" w:rsidR="00013C10" w:rsidRDefault="19C63ADF"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7E27F3B2" w14:textId="3EA7B339" w:rsidR="00013C10" w:rsidRDefault="19C63ADF"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5AB08BAC" w14:textId="663D7C04" w:rsidR="00013C10" w:rsidRDefault="00013C10" w:rsidP="344471CB">
            <w:pPr>
              <w:spacing w:after="90"/>
              <w:rPr>
                <w:rFonts w:asciiTheme="minorHAnsi" w:eastAsiaTheme="minorEastAsia" w:hAnsiTheme="minorHAnsi" w:cstheme="minorBidi"/>
                <w:sz w:val="22"/>
                <w:szCs w:val="22"/>
              </w:rPr>
            </w:pPr>
          </w:p>
          <w:p w14:paraId="285570F4" w14:textId="1D9B3A84" w:rsidR="00013C10" w:rsidRDefault="19C63ADF"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55E8DD96" w14:textId="3EA7B339" w:rsidR="00013C10" w:rsidRDefault="19C63ADF"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5E0A18E4" w14:textId="46652501" w:rsidR="00013C10" w:rsidRDefault="00013C10" w:rsidP="344471CB">
            <w:pPr>
              <w:spacing w:after="90"/>
              <w:rPr>
                <w:rFonts w:asciiTheme="minorHAnsi" w:eastAsiaTheme="minorEastAsia" w:hAnsiTheme="minorHAnsi" w:cstheme="minorBidi"/>
                <w:sz w:val="22"/>
                <w:szCs w:val="22"/>
              </w:rPr>
            </w:pPr>
          </w:p>
        </w:tc>
      </w:tr>
      <w:tr w:rsidR="00013C10" w14:paraId="2B647324" w14:textId="77777777" w:rsidTr="344471CB">
        <w:tc>
          <w:tcPr>
            <w:tcW w:w="1613" w:type="dxa"/>
          </w:tcPr>
          <w:p w14:paraId="28357542" w14:textId="5CE63D09" w:rsidR="00013C10" w:rsidRPr="00FD5B0E" w:rsidRDefault="00013C10"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Other skills </w:t>
            </w:r>
            <w:r w:rsidR="00746AEB" w:rsidRPr="344471CB">
              <w:rPr>
                <w:rFonts w:asciiTheme="minorHAnsi" w:eastAsiaTheme="minorEastAsia" w:hAnsiTheme="minorHAnsi" w:cstheme="minorBidi"/>
                <w:sz w:val="22"/>
                <w:szCs w:val="22"/>
              </w:rPr>
              <w:t>and</w:t>
            </w:r>
            <w:r w:rsidRPr="344471CB">
              <w:rPr>
                <w:rFonts w:asciiTheme="minorHAnsi" w:eastAsiaTheme="minorEastAsia" w:hAnsiTheme="minorHAnsi" w:cstheme="minorBidi"/>
                <w:sz w:val="22"/>
                <w:szCs w:val="22"/>
              </w:rPr>
              <w:t xml:space="preserve"> behaviours</w:t>
            </w:r>
          </w:p>
        </w:tc>
        <w:tc>
          <w:tcPr>
            <w:tcW w:w="3346" w:type="dxa"/>
          </w:tcPr>
          <w:p w14:paraId="0391F438" w14:textId="77777777" w:rsidR="00013C10" w:rsidRDefault="00F764B4"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Commitment to diversity, equality, inclusiveness and making arts accessible to all.</w:t>
            </w:r>
          </w:p>
          <w:p w14:paraId="25E03AEC" w14:textId="3EE10D0F" w:rsidR="00116052" w:rsidRDefault="00116052"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Awareness and confidence with optimising use of digital channels and data.</w:t>
            </w:r>
          </w:p>
        </w:tc>
        <w:tc>
          <w:tcPr>
            <w:tcW w:w="3354" w:type="dxa"/>
          </w:tcPr>
          <w:p w14:paraId="26413053" w14:textId="77777777" w:rsidR="00013C10" w:rsidRDefault="00013C10" w:rsidP="344471CB">
            <w:pPr>
              <w:spacing w:after="90"/>
              <w:rPr>
                <w:rFonts w:asciiTheme="minorHAnsi" w:eastAsiaTheme="minorEastAsia" w:hAnsiTheme="minorHAnsi" w:cstheme="minorBidi"/>
                <w:sz w:val="22"/>
                <w:szCs w:val="22"/>
              </w:rPr>
            </w:pPr>
          </w:p>
        </w:tc>
        <w:tc>
          <w:tcPr>
            <w:tcW w:w="1314" w:type="dxa"/>
          </w:tcPr>
          <w:p w14:paraId="6DBD6527" w14:textId="1D9B3A84" w:rsidR="00013C10" w:rsidRDefault="693E0E96"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6BDE3F98" w14:textId="3EA7B339" w:rsidR="00013C10" w:rsidRDefault="693E0E96"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41D3259A" w14:textId="6E5515C0" w:rsidR="00013C10" w:rsidRDefault="00013C10" w:rsidP="344471CB">
            <w:pPr>
              <w:spacing w:after="90"/>
              <w:rPr>
                <w:rFonts w:asciiTheme="minorHAnsi" w:eastAsiaTheme="minorEastAsia" w:hAnsiTheme="minorHAnsi" w:cstheme="minorBidi"/>
                <w:sz w:val="22"/>
                <w:szCs w:val="22"/>
              </w:rPr>
            </w:pPr>
          </w:p>
          <w:p w14:paraId="75204B46" w14:textId="1D9B3A84" w:rsidR="00013C10" w:rsidRDefault="693E0E96"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5C76E982" w14:textId="3EA7B339" w:rsidR="00013C10" w:rsidRDefault="693E0E96"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2DE7A9A9" w14:textId="4A3383D1" w:rsidR="00013C10" w:rsidRDefault="00013C10" w:rsidP="344471CB">
            <w:pPr>
              <w:spacing w:after="90"/>
              <w:rPr>
                <w:rFonts w:asciiTheme="minorHAnsi" w:eastAsiaTheme="minorEastAsia" w:hAnsiTheme="minorHAnsi" w:cstheme="minorBidi"/>
                <w:sz w:val="22"/>
                <w:szCs w:val="22"/>
              </w:rPr>
            </w:pPr>
          </w:p>
        </w:tc>
      </w:tr>
      <w:tr w:rsidR="00116052" w14:paraId="27DCF061" w14:textId="77777777" w:rsidTr="344471CB">
        <w:tc>
          <w:tcPr>
            <w:tcW w:w="1613" w:type="dxa"/>
          </w:tcPr>
          <w:p w14:paraId="47A1EF24" w14:textId="77777777" w:rsidR="00116052" w:rsidRPr="00FD5B0E" w:rsidRDefault="00116052"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Special requirements</w:t>
            </w:r>
          </w:p>
        </w:tc>
        <w:tc>
          <w:tcPr>
            <w:tcW w:w="3346" w:type="dxa"/>
          </w:tcPr>
          <w:p w14:paraId="2A60015C" w14:textId="1467AFFE" w:rsidR="00116052" w:rsidRDefault="00116052"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Willingness to work evenings and weekends as required.</w:t>
            </w:r>
          </w:p>
        </w:tc>
        <w:tc>
          <w:tcPr>
            <w:tcW w:w="3354" w:type="dxa"/>
          </w:tcPr>
          <w:p w14:paraId="4020F2A0" w14:textId="08FA662A" w:rsidR="00116052" w:rsidRDefault="00116052"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Specialist skills and experience within one or more artform/s.</w:t>
            </w:r>
          </w:p>
        </w:tc>
        <w:tc>
          <w:tcPr>
            <w:tcW w:w="1314" w:type="dxa"/>
          </w:tcPr>
          <w:p w14:paraId="5556143A" w14:textId="1D9B3A84" w:rsidR="00116052" w:rsidRDefault="27B142E8"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Application/</w:t>
            </w:r>
          </w:p>
          <w:p w14:paraId="343D4453" w14:textId="3EA7B339" w:rsidR="00116052" w:rsidRDefault="27B142E8" w:rsidP="344471CB">
            <w:pPr>
              <w:spacing w:after="90"/>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Interview</w:t>
            </w:r>
          </w:p>
          <w:p w14:paraId="4B08B38C" w14:textId="58323EA6" w:rsidR="00116052" w:rsidRDefault="00116052" w:rsidP="344471CB">
            <w:pPr>
              <w:spacing w:after="90"/>
              <w:rPr>
                <w:rFonts w:asciiTheme="minorHAnsi" w:eastAsiaTheme="minorEastAsia" w:hAnsiTheme="minorHAnsi" w:cstheme="minorBidi"/>
                <w:sz w:val="22"/>
                <w:szCs w:val="22"/>
              </w:rPr>
            </w:pPr>
          </w:p>
        </w:tc>
      </w:tr>
    </w:tbl>
    <w:p w14:paraId="61FE9001" w14:textId="77777777" w:rsidR="0012209D" w:rsidRDefault="0012209D" w:rsidP="344471CB">
      <w:pPr>
        <w:overflowPunct/>
        <w:autoSpaceDE/>
        <w:autoSpaceDN/>
        <w:adjustRightInd/>
        <w:spacing w:before="0" w:after="0"/>
        <w:textAlignment w:val="auto"/>
        <w:rPr>
          <w:rFonts w:asciiTheme="minorHAnsi" w:eastAsiaTheme="minorEastAsia" w:hAnsiTheme="minorHAnsi" w:cstheme="minorBidi"/>
          <w:b/>
          <w:bCs/>
          <w:sz w:val="22"/>
          <w:szCs w:val="22"/>
        </w:rPr>
      </w:pPr>
      <w:r w:rsidRPr="344471CB">
        <w:rPr>
          <w:rFonts w:asciiTheme="minorHAnsi" w:eastAsiaTheme="minorEastAsia" w:hAnsiTheme="minorHAnsi" w:cstheme="minorBidi"/>
          <w:b/>
          <w:bCs/>
          <w:sz w:val="22"/>
          <w:szCs w:val="22"/>
        </w:rPr>
        <w:br w:type="page"/>
      </w:r>
    </w:p>
    <w:p w14:paraId="7DE75D3D" w14:textId="77777777" w:rsidR="0012209D" w:rsidRPr="00FE0CAA" w:rsidRDefault="0012209D" w:rsidP="344471CB">
      <w:pPr>
        <w:jc w:val="center"/>
        <w:rPr>
          <w:rFonts w:asciiTheme="minorHAnsi" w:eastAsiaTheme="minorEastAsia" w:hAnsiTheme="minorHAnsi" w:cstheme="minorBidi"/>
          <w:b/>
          <w:bCs/>
          <w:sz w:val="22"/>
          <w:szCs w:val="22"/>
        </w:rPr>
      </w:pPr>
      <w:r w:rsidRPr="344471CB">
        <w:rPr>
          <w:rFonts w:asciiTheme="minorHAnsi" w:eastAsiaTheme="minorEastAsia" w:hAnsiTheme="minorHAnsi" w:cstheme="minorBidi"/>
          <w:b/>
          <w:bCs/>
          <w:sz w:val="22"/>
          <w:szCs w:val="22"/>
        </w:rPr>
        <w:t>JOB HAZARD ANALYSIS</w:t>
      </w:r>
    </w:p>
    <w:p w14:paraId="2FF0D610" w14:textId="77777777" w:rsidR="0012209D" w:rsidRDefault="0012209D" w:rsidP="344471CB">
      <w:pPr>
        <w:rPr>
          <w:rFonts w:asciiTheme="minorHAnsi" w:eastAsiaTheme="minorEastAsia" w:hAnsiTheme="minorHAnsi" w:cstheme="minorBidi"/>
          <w:b/>
          <w:bCs/>
          <w:sz w:val="22"/>
          <w:szCs w:val="22"/>
        </w:rPr>
      </w:pPr>
    </w:p>
    <w:p w14:paraId="4550E2AD" w14:textId="77777777" w:rsidR="00D3349E" w:rsidRDefault="00D3349E" w:rsidP="344471CB">
      <w:pPr>
        <w:rPr>
          <w:rFonts w:asciiTheme="minorHAnsi" w:eastAsiaTheme="minorEastAsia" w:hAnsiTheme="minorHAnsi" w:cstheme="minorBidi"/>
          <w:b/>
          <w:bCs/>
          <w:sz w:val="22"/>
          <w:szCs w:val="22"/>
        </w:rPr>
      </w:pPr>
      <w:r w:rsidRPr="344471CB">
        <w:rPr>
          <w:rFonts w:asciiTheme="minorHAnsi" w:eastAsiaTheme="minorEastAsia" w:hAnsiTheme="minorHAnsi" w:cstheme="minorBidi"/>
          <w:b/>
          <w:bCs/>
          <w:sz w:val="22"/>
          <w:szCs w:val="22"/>
        </w:rPr>
        <w:t>Is this an office-based post?</w:t>
      </w:r>
    </w:p>
    <w:tbl>
      <w:tblPr>
        <w:tblStyle w:val="SUTable"/>
        <w:tblW w:w="0" w:type="auto"/>
        <w:tblLook w:val="04A0" w:firstRow="1" w:lastRow="0" w:firstColumn="1" w:lastColumn="0" w:noHBand="0" w:noVBand="1"/>
      </w:tblPr>
      <w:tblGrid>
        <w:gridCol w:w="900"/>
        <w:gridCol w:w="8727"/>
      </w:tblGrid>
      <w:tr w:rsidR="00D3349E" w14:paraId="3840DEDE" w14:textId="77777777" w:rsidTr="344471CB">
        <w:tc>
          <w:tcPr>
            <w:tcW w:w="908" w:type="dxa"/>
          </w:tcPr>
          <w:p w14:paraId="4B14EFE6" w14:textId="32C18FC9" w:rsidR="00D3349E" w:rsidRDefault="006E560A" w:rsidP="344471CB">
            <w:pPr>
              <w:rPr>
                <w:rFonts w:asciiTheme="minorHAnsi" w:eastAsiaTheme="minorEastAsia" w:hAnsiTheme="minorHAnsi" w:cstheme="minorBidi"/>
                <w:sz w:val="22"/>
                <w:szCs w:val="22"/>
              </w:rPr>
            </w:pPr>
            <w:sdt>
              <w:sdtPr>
                <w:id w:val="579254332"/>
                <w:placeholder>
                  <w:docPart w:val="DefaultPlaceholder_1081868574"/>
                </w:placeholder>
                <w14:checkbox>
                  <w14:checked w14:val="0"/>
                  <w14:checkedState w14:val="2612" w14:font="MS Gothic"/>
                  <w14:uncheckedState w14:val="2610" w14:font="MS Gothic"/>
                </w14:checkbox>
              </w:sdtPr>
              <w:sdtContent>
                <w:r w:rsidR="00B81244">
                  <w:rPr>
                    <w:rFonts w:ascii="MS Gothic" w:eastAsia="MS Gothic" w:hAnsi="MS Gothic"/>
                  </w:rPr>
                  <w:t>☒</w:t>
                </w:r>
              </w:sdtContent>
            </w:sdt>
            <w:r w:rsidR="00D3349E" w:rsidRPr="00D3349E">
              <w:t xml:space="preserve"> Yes</w:t>
            </w:r>
          </w:p>
        </w:tc>
        <w:tc>
          <w:tcPr>
            <w:tcW w:w="8843" w:type="dxa"/>
          </w:tcPr>
          <w:p w14:paraId="7D44175A" w14:textId="3ED38C30" w:rsidR="00D3349E" w:rsidRDefault="00D3349E"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If this post is an office-based job with routine office hazards (</w:t>
            </w:r>
            <w:r w:rsidR="00BA7B27" w:rsidRPr="344471CB">
              <w:rPr>
                <w:rFonts w:asciiTheme="minorHAnsi" w:eastAsiaTheme="minorEastAsia" w:hAnsiTheme="minorHAnsi" w:cstheme="minorBidi"/>
                <w:sz w:val="22"/>
                <w:szCs w:val="22"/>
              </w:rPr>
              <w:t>e.g.</w:t>
            </w:r>
            <w:r w:rsidRPr="344471CB">
              <w:rPr>
                <w:rFonts w:asciiTheme="minorHAnsi" w:eastAsiaTheme="minorEastAsia" w:hAnsiTheme="minorHAnsi" w:cstheme="minorBidi"/>
                <w:sz w:val="22"/>
                <w:szCs w:val="22"/>
              </w:rPr>
              <w:t>: use of VDU)</w:t>
            </w:r>
            <w:r w:rsidR="009064A9" w:rsidRPr="344471CB">
              <w:rPr>
                <w:rFonts w:asciiTheme="minorHAnsi" w:eastAsiaTheme="minorEastAsia" w:hAnsiTheme="minorHAnsi" w:cstheme="minorBidi"/>
                <w:sz w:val="22"/>
                <w:szCs w:val="22"/>
              </w:rPr>
              <w:t>,</w:t>
            </w:r>
            <w:r w:rsidRPr="344471CB">
              <w:rPr>
                <w:rFonts w:asciiTheme="minorHAnsi" w:eastAsiaTheme="minorEastAsia" w:hAnsiTheme="minorHAnsi" w:cstheme="minorBidi"/>
                <w:sz w:val="22"/>
                <w:szCs w:val="22"/>
              </w:rPr>
              <w:t xml:space="preserve"> no further information needs to be supplied.</w:t>
            </w:r>
            <w:r w:rsidR="009064A9" w:rsidRPr="344471CB">
              <w:rPr>
                <w:rFonts w:asciiTheme="minorHAnsi" w:eastAsiaTheme="minorEastAsia" w:hAnsiTheme="minorHAnsi" w:cstheme="minorBidi"/>
                <w:sz w:val="22"/>
                <w:szCs w:val="22"/>
              </w:rPr>
              <w:t xml:space="preserve"> Do not complete the section below.</w:t>
            </w:r>
          </w:p>
        </w:tc>
      </w:tr>
      <w:tr w:rsidR="00D3349E" w14:paraId="0C5058CB" w14:textId="77777777" w:rsidTr="344471CB">
        <w:tc>
          <w:tcPr>
            <w:tcW w:w="908" w:type="dxa"/>
          </w:tcPr>
          <w:p w14:paraId="2BB2B833" w14:textId="77777777" w:rsidR="00D3349E" w:rsidRDefault="006E560A" w:rsidP="344471CB">
            <w:pPr>
              <w:rPr>
                <w:rFonts w:asciiTheme="minorHAnsi" w:eastAsiaTheme="minorEastAsia" w:hAnsiTheme="minorHAnsi" w:cstheme="minorBidi"/>
                <w:sz w:val="22"/>
                <w:szCs w:val="22"/>
              </w:rPr>
            </w:pPr>
            <w:sdt>
              <w:sdtPr>
                <w:id w:val="-174965147"/>
                <w:placeholder>
                  <w:docPart w:val="DefaultPlaceholder_1081868574"/>
                </w:placeholder>
                <w14:checkbox>
                  <w14:checked w14:val="0"/>
                  <w14:checkedState w14:val="2612" w14:font="MS Gothic"/>
                  <w14:uncheckedState w14:val="2610" w14:font="MS Gothic"/>
                </w14:checkbox>
              </w:sdtPr>
              <w:sdtContent>
                <w:r w:rsidR="00D3349E" w:rsidRPr="00D3349E">
                  <w:rPr>
                    <w:rFonts w:eastAsia="MS Gothic"/>
                  </w:rPr>
                  <w:t>☐</w:t>
                </w:r>
              </w:sdtContent>
            </w:sdt>
            <w:r w:rsidR="00D3349E" w:rsidRPr="00D3349E">
              <w:t xml:space="preserve"> No</w:t>
            </w:r>
          </w:p>
        </w:tc>
        <w:tc>
          <w:tcPr>
            <w:tcW w:w="8843" w:type="dxa"/>
          </w:tcPr>
          <w:p w14:paraId="0251564C" w14:textId="7A046715" w:rsidR="00D3349E" w:rsidRDefault="00D3349E"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If this post is not office-based or has some hazards other than routine office (</w:t>
            </w:r>
            <w:r w:rsidR="00BA7B27" w:rsidRPr="344471CB">
              <w:rPr>
                <w:rFonts w:asciiTheme="minorHAnsi" w:eastAsiaTheme="minorEastAsia" w:hAnsiTheme="minorHAnsi" w:cstheme="minorBidi"/>
                <w:sz w:val="22"/>
                <w:szCs w:val="22"/>
              </w:rPr>
              <w:t>e.g.</w:t>
            </w:r>
            <w:r w:rsidRPr="344471CB">
              <w:rPr>
                <w:rFonts w:asciiTheme="minorHAnsi" w:eastAsiaTheme="minorEastAsia" w:hAnsiTheme="minorHAnsi" w:cstheme="minorBidi"/>
                <w:sz w:val="22"/>
                <w:szCs w:val="22"/>
              </w:rPr>
              <w:t>: more than use of VDU) please complete the analysis below.</w:t>
            </w:r>
          </w:p>
          <w:p w14:paraId="056845F4" w14:textId="77777777" w:rsidR="009064A9" w:rsidRDefault="009064A9"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Hiring managers are asked to complete this section as accurately as possible to ensure the safety of the post-holder.</w:t>
            </w:r>
          </w:p>
        </w:tc>
      </w:tr>
    </w:tbl>
    <w:p w14:paraId="016B223B" w14:textId="77777777" w:rsidR="00D3349E" w:rsidRDefault="00D3349E" w:rsidP="344471CB">
      <w:pPr>
        <w:rPr>
          <w:rFonts w:asciiTheme="minorHAnsi" w:eastAsiaTheme="minorEastAsia" w:hAnsiTheme="minorHAnsi" w:cstheme="minorBidi"/>
          <w:sz w:val="22"/>
          <w:szCs w:val="22"/>
        </w:rPr>
      </w:pPr>
    </w:p>
    <w:p w14:paraId="060CE863"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 HR will send a full PEHQ to all applicants for this position.</w:t>
      </w:r>
      <w:r w:rsidR="00D3349E" w:rsidRPr="344471CB">
        <w:rPr>
          <w:rFonts w:asciiTheme="minorHAnsi" w:eastAsiaTheme="minorEastAsia" w:hAnsiTheme="minorHAnsi" w:cstheme="minorBidi"/>
          <w:sz w:val="22"/>
          <w:szCs w:val="22"/>
        </w:rPr>
        <w:t xml:space="preserve"> </w:t>
      </w:r>
      <w:r w:rsidR="009064A9" w:rsidRPr="344471CB">
        <w:rPr>
          <w:rFonts w:asciiTheme="minorHAnsi" w:eastAsiaTheme="minorEastAsia" w:hAnsiTheme="minorHAnsi" w:cstheme="minorBidi"/>
          <w:sz w:val="22"/>
          <w:szCs w:val="22"/>
        </w:rPr>
        <w:t xml:space="preserve">Please note, if </w:t>
      </w:r>
      <w:r w:rsidR="00D3349E" w:rsidRPr="344471CB">
        <w:rPr>
          <w:rFonts w:asciiTheme="minorHAnsi" w:eastAsiaTheme="minorEastAsia" w:hAnsiTheme="minorHAnsi" w:cstheme="minorBidi"/>
          <w:sz w:val="22"/>
          <w:szCs w:val="22"/>
        </w:rPr>
        <w:t xml:space="preserve">full health clearance is required for a role, </w:t>
      </w:r>
      <w:r w:rsidR="009064A9" w:rsidRPr="344471CB">
        <w:rPr>
          <w:rFonts w:asciiTheme="minorHAnsi" w:eastAsiaTheme="minorEastAsia" w:hAnsiTheme="minorHAnsi" w:cstheme="minorBidi"/>
          <w:sz w:val="22"/>
          <w:szCs w:val="22"/>
        </w:rPr>
        <w:t xml:space="preserve">this will apply to </w:t>
      </w:r>
      <w:r w:rsidR="00D3349E" w:rsidRPr="344471CB">
        <w:rPr>
          <w:rFonts w:asciiTheme="minorHAnsi" w:eastAsiaTheme="minorEastAsia" w:hAnsiTheme="minorHAnsi" w:cstheme="minorBidi"/>
          <w:sz w:val="22"/>
          <w:szCs w:val="22"/>
        </w:rPr>
        <w:t>all individuals</w:t>
      </w:r>
      <w:r w:rsidR="009064A9" w:rsidRPr="344471CB">
        <w:rPr>
          <w:rFonts w:asciiTheme="minorHAnsi" w:eastAsiaTheme="minorEastAsia" w:hAnsiTheme="minorHAnsi" w:cstheme="minorBidi"/>
          <w:sz w:val="22"/>
          <w:szCs w:val="22"/>
        </w:rPr>
        <w:t>,</w:t>
      </w:r>
      <w:r w:rsidR="00D3349E" w:rsidRPr="344471CB">
        <w:rPr>
          <w:rFonts w:asciiTheme="minorHAnsi" w:eastAsiaTheme="minorEastAsia" w:hAnsiTheme="minorHAnsi" w:cstheme="minorBidi"/>
          <w:sz w:val="22"/>
          <w:szCs w:val="22"/>
        </w:rPr>
        <w:t xml:space="preserve"> </w:t>
      </w:r>
      <w:r w:rsidR="009064A9" w:rsidRPr="344471CB">
        <w:rPr>
          <w:rFonts w:asciiTheme="minorHAnsi" w:eastAsiaTheme="minorEastAsia" w:hAnsiTheme="minorHAnsi" w:cstheme="minorBidi"/>
          <w:sz w:val="22"/>
          <w:szCs w:val="22"/>
        </w:rPr>
        <w:t>including existing members of staff.</w:t>
      </w:r>
    </w:p>
    <w:p w14:paraId="383BDE52" w14:textId="77777777" w:rsidR="0012209D" w:rsidRPr="009957AE" w:rsidRDefault="0012209D" w:rsidP="344471CB">
      <w:pPr>
        <w:rPr>
          <w:rFonts w:asciiTheme="minorHAnsi" w:eastAsiaTheme="minorEastAsia" w:hAnsiTheme="minorHAnsi" w:cstheme="minorBidi"/>
          <w:sz w:val="22"/>
          <w:szCs w:val="22"/>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2AE36BD7" w14:textId="77777777" w:rsidTr="344471CB">
        <w:trPr>
          <w:jc w:val="center"/>
        </w:trPr>
        <w:tc>
          <w:tcPr>
            <w:tcW w:w="5929" w:type="dxa"/>
            <w:shd w:val="clear" w:color="auto" w:fill="D9D9D9" w:themeFill="background1" w:themeFillShade="D9"/>
            <w:vAlign w:val="center"/>
          </w:tcPr>
          <w:p w14:paraId="6BCCC6FD" w14:textId="77777777" w:rsidR="0012209D" w:rsidRPr="009957AE" w:rsidRDefault="0012209D" w:rsidP="344471CB">
            <w:pPr>
              <w:rPr>
                <w:rFonts w:asciiTheme="minorHAnsi" w:eastAsiaTheme="minorEastAsia" w:hAnsiTheme="minorHAnsi" w:cstheme="minorBidi"/>
                <w:b/>
                <w:bCs/>
                <w:sz w:val="22"/>
                <w:szCs w:val="22"/>
              </w:rPr>
            </w:pPr>
            <w:r w:rsidRPr="344471CB">
              <w:rPr>
                <w:rFonts w:asciiTheme="minorHAnsi" w:eastAsiaTheme="minorEastAsia" w:hAnsiTheme="minorHAnsi" w:cstheme="minorBidi"/>
                <w:b/>
                <w:bCs/>
                <w:sz w:val="22"/>
                <w:szCs w:val="22"/>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29FAD1BF" w14:textId="77777777" w:rsidR="0012209D" w:rsidRPr="009957AE" w:rsidRDefault="0012209D" w:rsidP="344471CB">
            <w:pPr>
              <w:rPr>
                <w:rFonts w:asciiTheme="minorHAnsi" w:eastAsiaTheme="minorEastAsia" w:hAnsiTheme="minorHAnsi" w:cstheme="minorBidi"/>
                <w:b/>
                <w:bCs/>
                <w:sz w:val="22"/>
                <w:szCs w:val="22"/>
              </w:rPr>
            </w:pPr>
            <w:r w:rsidRPr="344471CB">
              <w:rPr>
                <w:rFonts w:asciiTheme="minorHAnsi" w:eastAsiaTheme="minorEastAsia" w:hAnsiTheme="minorHAnsi" w:cstheme="minorBidi"/>
                <w:b/>
                <w:bCs/>
                <w:sz w:val="22"/>
                <w:szCs w:val="22"/>
              </w:rPr>
              <w:t xml:space="preserve">Occasionally </w:t>
            </w:r>
          </w:p>
          <w:p w14:paraId="164D4D5A"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E9D3BAE" w14:textId="77777777" w:rsidR="0012209D" w:rsidRPr="009957AE" w:rsidRDefault="0012209D" w:rsidP="344471CB">
            <w:pPr>
              <w:rPr>
                <w:rFonts w:asciiTheme="minorHAnsi" w:eastAsiaTheme="minorEastAsia" w:hAnsiTheme="minorHAnsi" w:cstheme="minorBidi"/>
                <w:b/>
                <w:bCs/>
                <w:sz w:val="22"/>
                <w:szCs w:val="22"/>
              </w:rPr>
            </w:pPr>
            <w:r w:rsidRPr="344471CB">
              <w:rPr>
                <w:rFonts w:asciiTheme="minorHAnsi" w:eastAsiaTheme="minorEastAsia" w:hAnsiTheme="minorHAnsi" w:cstheme="minorBidi"/>
                <w:b/>
                <w:bCs/>
                <w:sz w:val="22"/>
                <w:szCs w:val="22"/>
              </w:rPr>
              <w:t>Frequently</w:t>
            </w:r>
          </w:p>
          <w:p w14:paraId="61074EB6"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(30-60% of time)</w:t>
            </w:r>
          </w:p>
        </w:tc>
        <w:tc>
          <w:tcPr>
            <w:tcW w:w="1314" w:type="dxa"/>
            <w:tcBorders>
              <w:left w:val="single" w:sz="4" w:space="0" w:color="auto"/>
            </w:tcBorders>
            <w:shd w:val="clear" w:color="auto" w:fill="D9D9D9" w:themeFill="background1" w:themeFillShade="D9"/>
            <w:vAlign w:val="center"/>
          </w:tcPr>
          <w:p w14:paraId="70638769"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b/>
                <w:bCs/>
                <w:sz w:val="22"/>
                <w:szCs w:val="22"/>
              </w:rPr>
              <w:t>Constantly</w:t>
            </w:r>
          </w:p>
          <w:p w14:paraId="354ECB8B"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(&gt; 60% of time)</w:t>
            </w:r>
          </w:p>
        </w:tc>
      </w:tr>
      <w:tr w:rsidR="0012209D" w:rsidRPr="009957AE" w14:paraId="02F08563" w14:textId="77777777" w:rsidTr="344471CB">
        <w:trPr>
          <w:jc w:val="center"/>
        </w:trPr>
        <w:tc>
          <w:tcPr>
            <w:tcW w:w="5929" w:type="dxa"/>
            <w:shd w:val="clear" w:color="auto" w:fill="auto"/>
            <w:vAlign w:val="center"/>
          </w:tcPr>
          <w:p w14:paraId="71ACD07F"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Outside work </w:t>
            </w:r>
          </w:p>
        </w:tc>
        <w:tc>
          <w:tcPr>
            <w:tcW w:w="1313" w:type="dxa"/>
            <w:shd w:val="clear" w:color="auto" w:fill="auto"/>
            <w:vAlign w:val="center"/>
          </w:tcPr>
          <w:p w14:paraId="0DC79D96"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3DF54A4D"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06303867"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33417A58" w14:textId="77777777" w:rsidTr="344471CB">
        <w:trPr>
          <w:jc w:val="center"/>
        </w:trPr>
        <w:tc>
          <w:tcPr>
            <w:tcW w:w="5929" w:type="dxa"/>
            <w:shd w:val="clear" w:color="auto" w:fill="auto"/>
            <w:vAlign w:val="center"/>
          </w:tcPr>
          <w:p w14:paraId="6039E2C2" w14:textId="5B592A24"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Extremes of temperature (</w:t>
            </w:r>
            <w:r w:rsidR="00BA7B27" w:rsidRPr="344471CB">
              <w:rPr>
                <w:rFonts w:asciiTheme="minorHAnsi" w:eastAsiaTheme="minorEastAsia" w:hAnsiTheme="minorHAnsi" w:cstheme="minorBidi"/>
                <w:sz w:val="22"/>
                <w:szCs w:val="22"/>
              </w:rPr>
              <w:t>e.g.</w:t>
            </w:r>
            <w:r w:rsidRPr="344471CB">
              <w:rPr>
                <w:rFonts w:asciiTheme="minorHAnsi" w:eastAsiaTheme="minorEastAsia" w:hAnsiTheme="minorHAnsi" w:cstheme="minorBidi"/>
                <w:sz w:val="22"/>
                <w:szCs w:val="22"/>
              </w:rPr>
              <w:t>: fridge/ furnace)</w:t>
            </w:r>
          </w:p>
        </w:tc>
        <w:tc>
          <w:tcPr>
            <w:tcW w:w="1313" w:type="dxa"/>
            <w:shd w:val="clear" w:color="auto" w:fill="auto"/>
            <w:vAlign w:val="center"/>
          </w:tcPr>
          <w:p w14:paraId="27BD045F"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195D7D77"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32A3069D"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630F67C6" w14:textId="77777777" w:rsidTr="344471CB">
        <w:trPr>
          <w:jc w:val="center"/>
        </w:trPr>
        <w:tc>
          <w:tcPr>
            <w:tcW w:w="5929" w:type="dxa"/>
            <w:shd w:val="clear" w:color="auto" w:fill="auto"/>
            <w:vAlign w:val="center"/>
          </w:tcPr>
          <w:p w14:paraId="71FF5C7B" w14:textId="77777777" w:rsidR="0012209D" w:rsidRPr="009957AE" w:rsidRDefault="004263FE"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 </w:t>
            </w:r>
            <w:r w:rsidR="0012209D" w:rsidRPr="344471CB">
              <w:rPr>
                <w:rFonts w:asciiTheme="minorHAnsi" w:eastAsiaTheme="minorEastAsia" w:hAnsiTheme="minorHAnsi" w:cstheme="minorBidi"/>
                <w:sz w:val="22"/>
                <w:szCs w:val="22"/>
              </w:rPr>
              <w:t>Potential for exposure to body fluids</w:t>
            </w:r>
          </w:p>
        </w:tc>
        <w:tc>
          <w:tcPr>
            <w:tcW w:w="1313" w:type="dxa"/>
            <w:shd w:val="clear" w:color="auto" w:fill="auto"/>
            <w:vAlign w:val="center"/>
          </w:tcPr>
          <w:p w14:paraId="6C8BC4B4"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49062E7E"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0D32706B"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6354AE1B" w14:textId="77777777" w:rsidTr="344471CB">
        <w:trPr>
          <w:jc w:val="center"/>
        </w:trPr>
        <w:tc>
          <w:tcPr>
            <w:tcW w:w="5929" w:type="dxa"/>
            <w:shd w:val="clear" w:color="auto" w:fill="auto"/>
            <w:vAlign w:val="center"/>
          </w:tcPr>
          <w:p w14:paraId="610D0BE4"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Noise (greater than 80 dba - 8 hrs twa)</w:t>
            </w:r>
          </w:p>
        </w:tc>
        <w:tc>
          <w:tcPr>
            <w:tcW w:w="1313" w:type="dxa"/>
            <w:tcBorders>
              <w:bottom w:val="single" w:sz="4" w:space="0" w:color="auto"/>
            </w:tcBorders>
            <w:shd w:val="clear" w:color="auto" w:fill="auto"/>
            <w:vAlign w:val="center"/>
          </w:tcPr>
          <w:p w14:paraId="4C8E186C" w14:textId="77777777" w:rsidR="0012209D" w:rsidRPr="009957AE" w:rsidRDefault="0012209D" w:rsidP="344471CB">
            <w:pPr>
              <w:rPr>
                <w:rFonts w:asciiTheme="minorHAnsi" w:eastAsiaTheme="minorEastAsia" w:hAnsiTheme="minorHAnsi" w:cstheme="minorBidi"/>
                <w:sz w:val="22"/>
                <w:szCs w:val="22"/>
              </w:rPr>
            </w:pPr>
          </w:p>
        </w:tc>
        <w:tc>
          <w:tcPr>
            <w:tcW w:w="1314" w:type="dxa"/>
            <w:tcBorders>
              <w:bottom w:val="single" w:sz="4" w:space="0" w:color="auto"/>
            </w:tcBorders>
            <w:shd w:val="clear" w:color="auto" w:fill="auto"/>
            <w:vAlign w:val="center"/>
          </w:tcPr>
          <w:p w14:paraId="024BC4F9" w14:textId="77777777" w:rsidR="0012209D" w:rsidRPr="009957AE" w:rsidRDefault="0012209D" w:rsidP="344471CB">
            <w:pPr>
              <w:rPr>
                <w:rFonts w:asciiTheme="minorHAnsi" w:eastAsiaTheme="minorEastAsia" w:hAnsiTheme="minorHAnsi" w:cstheme="minorBidi"/>
                <w:sz w:val="22"/>
                <w:szCs w:val="22"/>
              </w:rPr>
            </w:pPr>
          </w:p>
        </w:tc>
        <w:tc>
          <w:tcPr>
            <w:tcW w:w="1314" w:type="dxa"/>
            <w:tcBorders>
              <w:bottom w:val="single" w:sz="4" w:space="0" w:color="auto"/>
            </w:tcBorders>
            <w:shd w:val="clear" w:color="auto" w:fill="auto"/>
            <w:vAlign w:val="center"/>
          </w:tcPr>
          <w:p w14:paraId="2FD040DA"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314D4740" w14:textId="77777777" w:rsidTr="344471CB">
        <w:trPr>
          <w:jc w:val="center"/>
        </w:trPr>
        <w:tc>
          <w:tcPr>
            <w:tcW w:w="5929" w:type="dxa"/>
            <w:tcBorders>
              <w:bottom w:val="nil"/>
            </w:tcBorders>
            <w:shd w:val="clear" w:color="auto" w:fill="auto"/>
            <w:vAlign w:val="center"/>
          </w:tcPr>
          <w:p w14:paraId="42A83A85" w14:textId="642779DC"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Exposure to hazardous substances (</w:t>
            </w:r>
            <w:r w:rsidR="00BA7B27" w:rsidRPr="344471CB">
              <w:rPr>
                <w:rFonts w:asciiTheme="minorHAnsi" w:eastAsiaTheme="minorEastAsia" w:hAnsiTheme="minorHAnsi" w:cstheme="minorBidi"/>
                <w:sz w:val="22"/>
                <w:szCs w:val="22"/>
              </w:rPr>
              <w:t>e.g.</w:t>
            </w:r>
            <w:r w:rsidRPr="344471CB">
              <w:rPr>
                <w:rFonts w:asciiTheme="minorHAnsi" w:eastAsiaTheme="minorEastAsia" w:hAnsiTheme="minorHAnsi" w:cstheme="minorBidi"/>
                <w:sz w:val="22"/>
                <w:szCs w:val="22"/>
              </w:rPr>
              <w:t>: solvents, liquids, dust, fumes, biohazards). Specify below:</w:t>
            </w:r>
          </w:p>
        </w:tc>
        <w:tc>
          <w:tcPr>
            <w:tcW w:w="1313" w:type="dxa"/>
            <w:tcBorders>
              <w:bottom w:val="single" w:sz="4" w:space="0" w:color="auto"/>
            </w:tcBorders>
            <w:shd w:val="clear" w:color="auto" w:fill="auto"/>
            <w:vAlign w:val="center"/>
          </w:tcPr>
          <w:p w14:paraId="4AD9CBB2" w14:textId="77777777" w:rsidR="0012209D" w:rsidRPr="009957AE" w:rsidRDefault="0012209D" w:rsidP="344471CB">
            <w:pPr>
              <w:rPr>
                <w:rFonts w:asciiTheme="minorHAnsi" w:eastAsiaTheme="minorEastAsia" w:hAnsiTheme="minorHAnsi" w:cstheme="minorBidi"/>
                <w:sz w:val="22"/>
                <w:szCs w:val="22"/>
              </w:rPr>
            </w:pPr>
          </w:p>
        </w:tc>
        <w:tc>
          <w:tcPr>
            <w:tcW w:w="1314" w:type="dxa"/>
            <w:tcBorders>
              <w:bottom w:val="single" w:sz="4" w:space="0" w:color="auto"/>
            </w:tcBorders>
            <w:shd w:val="clear" w:color="auto" w:fill="auto"/>
            <w:vAlign w:val="center"/>
          </w:tcPr>
          <w:p w14:paraId="20683B2A" w14:textId="77777777" w:rsidR="0012209D" w:rsidRPr="009957AE" w:rsidRDefault="0012209D" w:rsidP="344471CB">
            <w:pPr>
              <w:rPr>
                <w:rFonts w:asciiTheme="minorHAnsi" w:eastAsiaTheme="minorEastAsia" w:hAnsiTheme="minorHAnsi" w:cstheme="minorBidi"/>
                <w:sz w:val="22"/>
                <w:szCs w:val="22"/>
              </w:rPr>
            </w:pPr>
          </w:p>
        </w:tc>
        <w:tc>
          <w:tcPr>
            <w:tcW w:w="1314" w:type="dxa"/>
            <w:tcBorders>
              <w:bottom w:val="single" w:sz="4" w:space="0" w:color="auto"/>
            </w:tcBorders>
            <w:shd w:val="clear" w:color="auto" w:fill="auto"/>
            <w:vAlign w:val="center"/>
          </w:tcPr>
          <w:p w14:paraId="59B28961"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1146C25D" w14:textId="77777777" w:rsidTr="344471CB">
        <w:trPr>
          <w:jc w:val="center"/>
        </w:trPr>
        <w:tc>
          <w:tcPr>
            <w:tcW w:w="5929" w:type="dxa"/>
            <w:shd w:val="clear" w:color="auto" w:fill="auto"/>
            <w:vAlign w:val="center"/>
          </w:tcPr>
          <w:p w14:paraId="7CB32322"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Frequent hand washing</w:t>
            </w:r>
          </w:p>
        </w:tc>
        <w:tc>
          <w:tcPr>
            <w:tcW w:w="1313" w:type="dxa"/>
            <w:shd w:val="clear" w:color="auto" w:fill="auto"/>
            <w:vAlign w:val="center"/>
          </w:tcPr>
          <w:p w14:paraId="7F57DB17"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687CF86A"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1D52EC7A"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63CBA68A" w14:textId="77777777" w:rsidTr="344471CB">
        <w:trPr>
          <w:jc w:val="center"/>
        </w:trPr>
        <w:tc>
          <w:tcPr>
            <w:tcW w:w="5929" w:type="dxa"/>
            <w:tcBorders>
              <w:bottom w:val="single" w:sz="4" w:space="0" w:color="auto"/>
            </w:tcBorders>
            <w:shd w:val="clear" w:color="auto" w:fill="auto"/>
            <w:vAlign w:val="center"/>
          </w:tcPr>
          <w:p w14:paraId="629B2C8B"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Ionising radiation </w:t>
            </w:r>
          </w:p>
        </w:tc>
        <w:tc>
          <w:tcPr>
            <w:tcW w:w="1313" w:type="dxa"/>
            <w:tcBorders>
              <w:bottom w:val="single" w:sz="4" w:space="0" w:color="auto"/>
            </w:tcBorders>
            <w:shd w:val="clear" w:color="auto" w:fill="auto"/>
            <w:vAlign w:val="center"/>
          </w:tcPr>
          <w:p w14:paraId="7608CAA0" w14:textId="77777777" w:rsidR="0012209D" w:rsidRPr="009957AE" w:rsidRDefault="0012209D" w:rsidP="344471CB">
            <w:pPr>
              <w:rPr>
                <w:rFonts w:asciiTheme="minorHAnsi" w:eastAsiaTheme="minorEastAsia" w:hAnsiTheme="minorHAnsi" w:cstheme="minorBidi"/>
                <w:sz w:val="22"/>
                <w:szCs w:val="22"/>
              </w:rPr>
            </w:pPr>
          </w:p>
        </w:tc>
        <w:tc>
          <w:tcPr>
            <w:tcW w:w="1314" w:type="dxa"/>
            <w:tcBorders>
              <w:bottom w:val="single" w:sz="4" w:space="0" w:color="auto"/>
            </w:tcBorders>
            <w:shd w:val="clear" w:color="auto" w:fill="auto"/>
            <w:vAlign w:val="center"/>
          </w:tcPr>
          <w:p w14:paraId="4A525F2D" w14:textId="77777777" w:rsidR="0012209D" w:rsidRPr="009957AE" w:rsidRDefault="0012209D" w:rsidP="344471CB">
            <w:pPr>
              <w:rPr>
                <w:rFonts w:asciiTheme="minorHAnsi" w:eastAsiaTheme="minorEastAsia" w:hAnsiTheme="minorHAnsi" w:cstheme="minorBidi"/>
                <w:sz w:val="22"/>
                <w:szCs w:val="22"/>
              </w:rPr>
            </w:pPr>
          </w:p>
        </w:tc>
        <w:tc>
          <w:tcPr>
            <w:tcW w:w="1314" w:type="dxa"/>
            <w:tcBorders>
              <w:bottom w:val="single" w:sz="4" w:space="0" w:color="auto"/>
            </w:tcBorders>
            <w:shd w:val="clear" w:color="auto" w:fill="auto"/>
            <w:vAlign w:val="center"/>
          </w:tcPr>
          <w:p w14:paraId="551A0F59"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0463C381" w14:textId="77777777" w:rsidTr="344471CB">
        <w:trPr>
          <w:jc w:val="center"/>
        </w:trPr>
        <w:tc>
          <w:tcPr>
            <w:tcW w:w="9870" w:type="dxa"/>
            <w:gridSpan w:val="4"/>
            <w:shd w:val="clear" w:color="auto" w:fill="D9D9D9" w:themeFill="background1" w:themeFillShade="D9"/>
            <w:vAlign w:val="center"/>
          </w:tcPr>
          <w:p w14:paraId="16C0FAD7"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b/>
                <w:bCs/>
                <w:sz w:val="22"/>
                <w:szCs w:val="22"/>
              </w:rPr>
              <w:t>EQUIPMENT/TOOLS/MACHINES USED</w:t>
            </w:r>
          </w:p>
        </w:tc>
      </w:tr>
      <w:tr w:rsidR="0012209D" w:rsidRPr="009957AE" w14:paraId="383301DA" w14:textId="77777777" w:rsidTr="344471CB">
        <w:trPr>
          <w:jc w:val="center"/>
        </w:trPr>
        <w:tc>
          <w:tcPr>
            <w:tcW w:w="5929" w:type="dxa"/>
            <w:shd w:val="clear" w:color="auto" w:fill="auto"/>
            <w:vAlign w:val="center"/>
          </w:tcPr>
          <w:p w14:paraId="024FE497"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 Food handling </w:t>
            </w:r>
          </w:p>
        </w:tc>
        <w:tc>
          <w:tcPr>
            <w:tcW w:w="1313" w:type="dxa"/>
            <w:shd w:val="clear" w:color="auto" w:fill="auto"/>
            <w:vAlign w:val="center"/>
          </w:tcPr>
          <w:p w14:paraId="4E011539"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1A981789"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57CB957F"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1CB362DB" w14:textId="77777777" w:rsidTr="344471CB">
        <w:trPr>
          <w:jc w:val="center"/>
        </w:trPr>
        <w:tc>
          <w:tcPr>
            <w:tcW w:w="5929" w:type="dxa"/>
            <w:shd w:val="clear" w:color="auto" w:fill="auto"/>
            <w:vAlign w:val="center"/>
          </w:tcPr>
          <w:p w14:paraId="17DAE46F" w14:textId="344DB94B"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Driving university vehicles(</w:t>
            </w:r>
            <w:r w:rsidR="00BA7B27" w:rsidRPr="344471CB">
              <w:rPr>
                <w:rFonts w:asciiTheme="minorHAnsi" w:eastAsiaTheme="minorEastAsia" w:hAnsiTheme="minorHAnsi" w:cstheme="minorBidi"/>
                <w:sz w:val="22"/>
                <w:szCs w:val="22"/>
              </w:rPr>
              <w:t>e.g.</w:t>
            </w:r>
            <w:r w:rsidRPr="344471CB">
              <w:rPr>
                <w:rFonts w:asciiTheme="minorHAnsi" w:eastAsiaTheme="minorEastAsia" w:hAnsiTheme="minorHAnsi" w:cstheme="minorBidi"/>
                <w:sz w:val="22"/>
                <w:szCs w:val="22"/>
              </w:rPr>
              <w:t xml:space="preserve">: car/van/LGV/PCV) </w:t>
            </w:r>
          </w:p>
        </w:tc>
        <w:tc>
          <w:tcPr>
            <w:tcW w:w="1313" w:type="dxa"/>
            <w:shd w:val="clear" w:color="auto" w:fill="auto"/>
            <w:vAlign w:val="center"/>
          </w:tcPr>
          <w:p w14:paraId="437A40CE"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4414E771"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70FFB443"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0A7171A8" w14:textId="77777777" w:rsidTr="344471CB">
        <w:trPr>
          <w:jc w:val="center"/>
        </w:trPr>
        <w:tc>
          <w:tcPr>
            <w:tcW w:w="5929" w:type="dxa"/>
            <w:shd w:val="clear" w:color="auto" w:fill="auto"/>
            <w:vAlign w:val="center"/>
          </w:tcPr>
          <w:p w14:paraId="28E4306B"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Use of latex gloves (prohibited unless specific clinical necessity)</w:t>
            </w:r>
          </w:p>
        </w:tc>
        <w:tc>
          <w:tcPr>
            <w:tcW w:w="1313" w:type="dxa"/>
            <w:shd w:val="clear" w:color="auto" w:fill="auto"/>
            <w:vAlign w:val="center"/>
          </w:tcPr>
          <w:p w14:paraId="55224FF0"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20618694"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58748DD1"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3443225E" w14:textId="77777777" w:rsidTr="344471CB">
        <w:trPr>
          <w:jc w:val="center"/>
        </w:trPr>
        <w:tc>
          <w:tcPr>
            <w:tcW w:w="5929" w:type="dxa"/>
            <w:tcBorders>
              <w:bottom w:val="single" w:sz="4" w:space="0" w:color="auto"/>
            </w:tcBorders>
            <w:shd w:val="clear" w:color="auto" w:fill="auto"/>
            <w:vAlign w:val="center"/>
          </w:tcPr>
          <w:p w14:paraId="3D21EEA2" w14:textId="22880A92"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Vibrating tools (</w:t>
            </w:r>
            <w:r w:rsidR="00BA7B27" w:rsidRPr="344471CB">
              <w:rPr>
                <w:rFonts w:asciiTheme="minorHAnsi" w:eastAsiaTheme="minorEastAsia" w:hAnsiTheme="minorHAnsi" w:cstheme="minorBidi"/>
                <w:sz w:val="22"/>
                <w:szCs w:val="22"/>
              </w:rPr>
              <w:t>e.g.</w:t>
            </w:r>
            <w:r w:rsidRPr="344471CB">
              <w:rPr>
                <w:rFonts w:asciiTheme="minorHAnsi" w:eastAsiaTheme="minorEastAsia" w:hAnsiTheme="minorHAnsi" w:cstheme="minorBidi"/>
                <w:sz w:val="22"/>
                <w:szCs w:val="22"/>
              </w:rPr>
              <w:t xml:space="preserve">: strimmers, hammer drill, lawnmowers) </w:t>
            </w:r>
          </w:p>
        </w:tc>
        <w:tc>
          <w:tcPr>
            <w:tcW w:w="1313" w:type="dxa"/>
            <w:tcBorders>
              <w:bottom w:val="single" w:sz="4" w:space="0" w:color="auto"/>
            </w:tcBorders>
            <w:shd w:val="clear" w:color="auto" w:fill="auto"/>
            <w:vAlign w:val="center"/>
          </w:tcPr>
          <w:p w14:paraId="59CC83F5" w14:textId="77777777" w:rsidR="0012209D" w:rsidRPr="009957AE" w:rsidRDefault="0012209D" w:rsidP="344471CB">
            <w:pPr>
              <w:rPr>
                <w:rFonts w:asciiTheme="minorHAnsi" w:eastAsiaTheme="minorEastAsia" w:hAnsiTheme="minorHAnsi" w:cstheme="minorBidi"/>
                <w:sz w:val="22"/>
                <w:szCs w:val="22"/>
              </w:rPr>
            </w:pPr>
          </w:p>
        </w:tc>
        <w:tc>
          <w:tcPr>
            <w:tcW w:w="1314" w:type="dxa"/>
            <w:tcBorders>
              <w:bottom w:val="single" w:sz="4" w:space="0" w:color="auto"/>
            </w:tcBorders>
            <w:shd w:val="clear" w:color="auto" w:fill="auto"/>
            <w:vAlign w:val="center"/>
          </w:tcPr>
          <w:p w14:paraId="15EF364F" w14:textId="77777777" w:rsidR="0012209D" w:rsidRPr="009957AE" w:rsidRDefault="0012209D" w:rsidP="344471CB">
            <w:pPr>
              <w:rPr>
                <w:rFonts w:asciiTheme="minorHAnsi" w:eastAsiaTheme="minorEastAsia" w:hAnsiTheme="minorHAnsi" w:cstheme="minorBidi"/>
                <w:sz w:val="22"/>
                <w:szCs w:val="22"/>
              </w:rPr>
            </w:pPr>
          </w:p>
        </w:tc>
        <w:tc>
          <w:tcPr>
            <w:tcW w:w="1314" w:type="dxa"/>
            <w:tcBorders>
              <w:bottom w:val="single" w:sz="4" w:space="0" w:color="auto"/>
            </w:tcBorders>
            <w:shd w:val="clear" w:color="auto" w:fill="auto"/>
            <w:vAlign w:val="center"/>
          </w:tcPr>
          <w:p w14:paraId="1503222F"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67DE1C41" w14:textId="77777777" w:rsidTr="344471CB">
        <w:trPr>
          <w:jc w:val="center"/>
        </w:trPr>
        <w:tc>
          <w:tcPr>
            <w:tcW w:w="9870" w:type="dxa"/>
            <w:gridSpan w:val="4"/>
            <w:shd w:val="clear" w:color="auto" w:fill="D9D9D9" w:themeFill="background1" w:themeFillShade="D9"/>
            <w:vAlign w:val="center"/>
          </w:tcPr>
          <w:p w14:paraId="0E8A39F5"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b/>
                <w:bCs/>
                <w:sz w:val="22"/>
                <w:szCs w:val="22"/>
              </w:rPr>
              <w:t>PHYSICAL ABILITIES</w:t>
            </w:r>
          </w:p>
        </w:tc>
      </w:tr>
      <w:tr w:rsidR="0012209D" w:rsidRPr="009957AE" w14:paraId="1C8A30E7" w14:textId="77777777" w:rsidTr="344471CB">
        <w:trPr>
          <w:jc w:val="center"/>
        </w:trPr>
        <w:tc>
          <w:tcPr>
            <w:tcW w:w="5929" w:type="dxa"/>
            <w:shd w:val="clear" w:color="auto" w:fill="auto"/>
            <w:vAlign w:val="center"/>
          </w:tcPr>
          <w:p w14:paraId="4EEEE8EA"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Load manual handling</w:t>
            </w:r>
          </w:p>
        </w:tc>
        <w:tc>
          <w:tcPr>
            <w:tcW w:w="1313" w:type="dxa"/>
            <w:shd w:val="clear" w:color="auto" w:fill="auto"/>
            <w:vAlign w:val="center"/>
          </w:tcPr>
          <w:p w14:paraId="3E6A4A26"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0EAB7849"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6332523F"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454E6BEA" w14:textId="77777777" w:rsidTr="344471CB">
        <w:trPr>
          <w:jc w:val="center"/>
        </w:trPr>
        <w:tc>
          <w:tcPr>
            <w:tcW w:w="5929" w:type="dxa"/>
            <w:shd w:val="clear" w:color="auto" w:fill="auto"/>
            <w:vAlign w:val="center"/>
          </w:tcPr>
          <w:p w14:paraId="7C82C49D"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Repetitive crouching/kneeling/stooping</w:t>
            </w:r>
          </w:p>
        </w:tc>
        <w:tc>
          <w:tcPr>
            <w:tcW w:w="1313" w:type="dxa"/>
            <w:shd w:val="clear" w:color="auto" w:fill="auto"/>
            <w:vAlign w:val="center"/>
          </w:tcPr>
          <w:p w14:paraId="3FBDABCD"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6A74BF8C"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1BE5432A"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34232A40" w14:textId="77777777" w:rsidTr="344471CB">
        <w:trPr>
          <w:jc w:val="center"/>
        </w:trPr>
        <w:tc>
          <w:tcPr>
            <w:tcW w:w="5929" w:type="dxa"/>
            <w:shd w:val="clear" w:color="auto" w:fill="auto"/>
            <w:vAlign w:val="center"/>
          </w:tcPr>
          <w:p w14:paraId="6C8EB8B0"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Repetitive pulling/pushing</w:t>
            </w:r>
          </w:p>
        </w:tc>
        <w:tc>
          <w:tcPr>
            <w:tcW w:w="1313" w:type="dxa"/>
            <w:shd w:val="clear" w:color="auto" w:fill="auto"/>
            <w:vAlign w:val="center"/>
          </w:tcPr>
          <w:p w14:paraId="3A50191F"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2DE0845E"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1942D647"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0F348B31" w14:textId="77777777" w:rsidTr="344471CB">
        <w:trPr>
          <w:jc w:val="center"/>
        </w:trPr>
        <w:tc>
          <w:tcPr>
            <w:tcW w:w="5929" w:type="dxa"/>
            <w:shd w:val="clear" w:color="auto" w:fill="auto"/>
            <w:vAlign w:val="center"/>
          </w:tcPr>
          <w:p w14:paraId="4418A587"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Repetitive lifting</w:t>
            </w:r>
          </w:p>
        </w:tc>
        <w:tc>
          <w:tcPr>
            <w:tcW w:w="1313" w:type="dxa"/>
            <w:shd w:val="clear" w:color="auto" w:fill="auto"/>
            <w:vAlign w:val="center"/>
          </w:tcPr>
          <w:p w14:paraId="00930271"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22D146B9"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5192FE59"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349FF934" w14:textId="77777777" w:rsidTr="344471CB">
        <w:trPr>
          <w:jc w:val="center"/>
        </w:trPr>
        <w:tc>
          <w:tcPr>
            <w:tcW w:w="5929" w:type="dxa"/>
            <w:shd w:val="clear" w:color="auto" w:fill="auto"/>
            <w:vAlign w:val="center"/>
          </w:tcPr>
          <w:p w14:paraId="6DCC9357"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Standing for prolonged periods</w:t>
            </w:r>
          </w:p>
        </w:tc>
        <w:tc>
          <w:tcPr>
            <w:tcW w:w="1313" w:type="dxa"/>
            <w:shd w:val="clear" w:color="auto" w:fill="auto"/>
            <w:vAlign w:val="center"/>
          </w:tcPr>
          <w:p w14:paraId="5C3D67D1"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3AC49677"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22CD2F65"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5E9EBDAE" w14:textId="77777777" w:rsidTr="344471CB">
        <w:trPr>
          <w:jc w:val="center"/>
        </w:trPr>
        <w:tc>
          <w:tcPr>
            <w:tcW w:w="5929" w:type="dxa"/>
            <w:shd w:val="clear" w:color="auto" w:fill="auto"/>
            <w:vAlign w:val="center"/>
          </w:tcPr>
          <w:p w14:paraId="78280C9D"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Repetitive climbing (ie: steps, stools, ladders, stairs)</w:t>
            </w:r>
          </w:p>
        </w:tc>
        <w:tc>
          <w:tcPr>
            <w:tcW w:w="1313" w:type="dxa"/>
            <w:shd w:val="clear" w:color="auto" w:fill="auto"/>
            <w:vAlign w:val="center"/>
          </w:tcPr>
          <w:p w14:paraId="3378E33D"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3FB26CE8"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3B08E0A4"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7B11D2B5" w14:textId="77777777" w:rsidTr="344471CB">
        <w:trPr>
          <w:jc w:val="center"/>
        </w:trPr>
        <w:tc>
          <w:tcPr>
            <w:tcW w:w="5929" w:type="dxa"/>
            <w:shd w:val="clear" w:color="auto" w:fill="auto"/>
            <w:vAlign w:val="center"/>
          </w:tcPr>
          <w:p w14:paraId="0ADFAEB4" w14:textId="7CC18F8F"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Fine motor grips (</w:t>
            </w:r>
            <w:r w:rsidR="00BA7B27" w:rsidRPr="344471CB">
              <w:rPr>
                <w:rFonts w:asciiTheme="minorHAnsi" w:eastAsiaTheme="minorEastAsia" w:hAnsiTheme="minorHAnsi" w:cstheme="minorBidi"/>
                <w:sz w:val="22"/>
                <w:szCs w:val="22"/>
              </w:rPr>
              <w:t>e.g.</w:t>
            </w:r>
            <w:r w:rsidRPr="344471CB">
              <w:rPr>
                <w:rFonts w:asciiTheme="minorHAnsi" w:eastAsiaTheme="minorEastAsia" w:hAnsiTheme="minorHAnsi" w:cstheme="minorBidi"/>
                <w:sz w:val="22"/>
                <w:szCs w:val="22"/>
              </w:rPr>
              <w:t>: pipetting)</w:t>
            </w:r>
          </w:p>
        </w:tc>
        <w:tc>
          <w:tcPr>
            <w:tcW w:w="1313" w:type="dxa"/>
            <w:shd w:val="clear" w:color="auto" w:fill="auto"/>
            <w:vAlign w:val="center"/>
          </w:tcPr>
          <w:p w14:paraId="423DF7D9"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5E5A0C1C"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3F8F6491"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26BDD387" w14:textId="77777777" w:rsidTr="344471CB">
        <w:trPr>
          <w:jc w:val="center"/>
        </w:trPr>
        <w:tc>
          <w:tcPr>
            <w:tcW w:w="5929" w:type="dxa"/>
            <w:shd w:val="clear" w:color="auto" w:fill="auto"/>
            <w:vAlign w:val="center"/>
          </w:tcPr>
          <w:p w14:paraId="75CD6741"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Gross motor grips</w:t>
            </w:r>
          </w:p>
        </w:tc>
        <w:tc>
          <w:tcPr>
            <w:tcW w:w="1313" w:type="dxa"/>
            <w:shd w:val="clear" w:color="auto" w:fill="auto"/>
            <w:vAlign w:val="center"/>
          </w:tcPr>
          <w:p w14:paraId="63FF3268"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503D9B1E"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6674B7D8"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151F5AEA" w14:textId="77777777" w:rsidTr="344471CB">
        <w:trPr>
          <w:jc w:val="center"/>
        </w:trPr>
        <w:tc>
          <w:tcPr>
            <w:tcW w:w="5929" w:type="dxa"/>
            <w:shd w:val="clear" w:color="auto" w:fill="auto"/>
            <w:vAlign w:val="center"/>
          </w:tcPr>
          <w:p w14:paraId="5B68B7C2"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Repetitive reaching below shoulder height</w:t>
            </w:r>
          </w:p>
        </w:tc>
        <w:tc>
          <w:tcPr>
            <w:tcW w:w="1313" w:type="dxa"/>
            <w:shd w:val="clear" w:color="auto" w:fill="auto"/>
            <w:vAlign w:val="center"/>
          </w:tcPr>
          <w:p w14:paraId="5B5E85E3"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54432B55"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2FE23BDD"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765D0787" w14:textId="77777777" w:rsidTr="344471CB">
        <w:trPr>
          <w:jc w:val="center"/>
        </w:trPr>
        <w:tc>
          <w:tcPr>
            <w:tcW w:w="5929" w:type="dxa"/>
            <w:shd w:val="clear" w:color="auto" w:fill="auto"/>
            <w:vAlign w:val="center"/>
          </w:tcPr>
          <w:p w14:paraId="6EEF7D60"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Repetitive reaching at shoulder height</w:t>
            </w:r>
          </w:p>
        </w:tc>
        <w:tc>
          <w:tcPr>
            <w:tcW w:w="1313" w:type="dxa"/>
            <w:shd w:val="clear" w:color="auto" w:fill="auto"/>
            <w:vAlign w:val="center"/>
          </w:tcPr>
          <w:p w14:paraId="74A9B8D1"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2E242E53"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3D11FE7E"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0F36B52B" w14:textId="77777777" w:rsidTr="344471CB">
        <w:trPr>
          <w:jc w:val="center"/>
        </w:trPr>
        <w:tc>
          <w:tcPr>
            <w:tcW w:w="5929" w:type="dxa"/>
            <w:tcBorders>
              <w:bottom w:val="single" w:sz="4" w:space="0" w:color="auto"/>
            </w:tcBorders>
            <w:shd w:val="clear" w:color="auto" w:fill="auto"/>
            <w:vAlign w:val="center"/>
          </w:tcPr>
          <w:p w14:paraId="69F6CB7D"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Repetitive reaching above shoulder height</w:t>
            </w:r>
          </w:p>
        </w:tc>
        <w:tc>
          <w:tcPr>
            <w:tcW w:w="1313" w:type="dxa"/>
            <w:tcBorders>
              <w:bottom w:val="single" w:sz="4" w:space="0" w:color="auto"/>
            </w:tcBorders>
            <w:shd w:val="clear" w:color="auto" w:fill="auto"/>
            <w:vAlign w:val="center"/>
          </w:tcPr>
          <w:p w14:paraId="3BE96795" w14:textId="77777777" w:rsidR="0012209D" w:rsidRPr="009957AE" w:rsidRDefault="0012209D" w:rsidP="344471CB">
            <w:pPr>
              <w:rPr>
                <w:rFonts w:asciiTheme="minorHAnsi" w:eastAsiaTheme="minorEastAsia" w:hAnsiTheme="minorHAnsi" w:cstheme="minorBidi"/>
                <w:sz w:val="22"/>
                <w:szCs w:val="22"/>
              </w:rPr>
            </w:pPr>
          </w:p>
        </w:tc>
        <w:tc>
          <w:tcPr>
            <w:tcW w:w="1314" w:type="dxa"/>
            <w:tcBorders>
              <w:bottom w:val="single" w:sz="4" w:space="0" w:color="auto"/>
            </w:tcBorders>
            <w:shd w:val="clear" w:color="auto" w:fill="auto"/>
            <w:vAlign w:val="center"/>
          </w:tcPr>
          <w:p w14:paraId="04378B8F" w14:textId="77777777" w:rsidR="0012209D" w:rsidRPr="009957AE" w:rsidRDefault="0012209D" w:rsidP="344471CB">
            <w:pPr>
              <w:rPr>
                <w:rFonts w:asciiTheme="minorHAnsi" w:eastAsiaTheme="minorEastAsia" w:hAnsiTheme="minorHAnsi" w:cstheme="minorBidi"/>
                <w:sz w:val="22"/>
                <w:szCs w:val="22"/>
              </w:rPr>
            </w:pPr>
          </w:p>
        </w:tc>
        <w:tc>
          <w:tcPr>
            <w:tcW w:w="1314" w:type="dxa"/>
            <w:tcBorders>
              <w:bottom w:val="single" w:sz="4" w:space="0" w:color="auto"/>
            </w:tcBorders>
            <w:shd w:val="clear" w:color="auto" w:fill="auto"/>
            <w:vAlign w:val="center"/>
          </w:tcPr>
          <w:p w14:paraId="61F1AAEA"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28CD621E" w14:textId="77777777" w:rsidTr="344471CB">
        <w:trPr>
          <w:jc w:val="center"/>
        </w:trPr>
        <w:tc>
          <w:tcPr>
            <w:tcW w:w="9870" w:type="dxa"/>
            <w:gridSpan w:val="4"/>
            <w:shd w:val="clear" w:color="auto" w:fill="D9D9D9" w:themeFill="background1" w:themeFillShade="D9"/>
            <w:vAlign w:val="center"/>
          </w:tcPr>
          <w:p w14:paraId="40D0E426"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b/>
                <w:bCs/>
                <w:sz w:val="22"/>
                <w:szCs w:val="22"/>
              </w:rPr>
              <w:t>PSYCHOSOCIAL ISSUES</w:t>
            </w:r>
          </w:p>
        </w:tc>
      </w:tr>
      <w:tr w:rsidR="0012209D" w:rsidRPr="009957AE" w14:paraId="320F4CAC" w14:textId="77777777" w:rsidTr="344471CB">
        <w:trPr>
          <w:jc w:val="center"/>
        </w:trPr>
        <w:tc>
          <w:tcPr>
            <w:tcW w:w="5929" w:type="dxa"/>
            <w:shd w:val="clear" w:color="auto" w:fill="auto"/>
            <w:vAlign w:val="center"/>
          </w:tcPr>
          <w:p w14:paraId="6A39EA58"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Face to face contact with public</w:t>
            </w:r>
          </w:p>
        </w:tc>
        <w:tc>
          <w:tcPr>
            <w:tcW w:w="1313" w:type="dxa"/>
            <w:shd w:val="clear" w:color="auto" w:fill="auto"/>
            <w:vAlign w:val="center"/>
          </w:tcPr>
          <w:p w14:paraId="4AE01CD1" w14:textId="24C2ABE8" w:rsidR="0012209D" w:rsidRPr="009957AE" w:rsidRDefault="00B81244"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x</w:t>
            </w:r>
          </w:p>
        </w:tc>
        <w:tc>
          <w:tcPr>
            <w:tcW w:w="1314" w:type="dxa"/>
            <w:shd w:val="clear" w:color="auto" w:fill="auto"/>
            <w:vAlign w:val="center"/>
          </w:tcPr>
          <w:p w14:paraId="12BE5884"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2B568A95"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553F9DB7" w14:textId="77777777" w:rsidTr="344471CB">
        <w:trPr>
          <w:jc w:val="center"/>
        </w:trPr>
        <w:tc>
          <w:tcPr>
            <w:tcW w:w="5929" w:type="dxa"/>
            <w:shd w:val="clear" w:color="auto" w:fill="auto"/>
            <w:vAlign w:val="center"/>
          </w:tcPr>
          <w:p w14:paraId="0FFD3476"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Lone working</w:t>
            </w:r>
          </w:p>
        </w:tc>
        <w:tc>
          <w:tcPr>
            <w:tcW w:w="1313" w:type="dxa"/>
            <w:shd w:val="clear" w:color="auto" w:fill="auto"/>
            <w:vAlign w:val="center"/>
          </w:tcPr>
          <w:p w14:paraId="7FD23B66"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3F3DC286"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3F5C5BEE" w14:textId="77777777" w:rsidR="0012209D" w:rsidRPr="009957AE" w:rsidRDefault="0012209D" w:rsidP="344471CB">
            <w:pPr>
              <w:rPr>
                <w:rFonts w:asciiTheme="minorHAnsi" w:eastAsiaTheme="minorEastAsia" w:hAnsiTheme="minorHAnsi" w:cstheme="minorBidi"/>
                <w:sz w:val="22"/>
                <w:szCs w:val="22"/>
              </w:rPr>
            </w:pPr>
          </w:p>
        </w:tc>
      </w:tr>
      <w:tr w:rsidR="0012209D" w:rsidRPr="009957AE" w14:paraId="7443133A" w14:textId="77777777" w:rsidTr="344471CB">
        <w:trPr>
          <w:jc w:val="center"/>
        </w:trPr>
        <w:tc>
          <w:tcPr>
            <w:tcW w:w="5929" w:type="dxa"/>
            <w:shd w:val="clear" w:color="auto" w:fill="auto"/>
            <w:vAlign w:val="center"/>
          </w:tcPr>
          <w:p w14:paraId="049250AC" w14:textId="77777777" w:rsidR="0012209D" w:rsidRPr="009957AE" w:rsidRDefault="0012209D" w:rsidP="344471CB">
            <w:pPr>
              <w:rPr>
                <w:rFonts w:asciiTheme="minorHAnsi" w:eastAsiaTheme="minorEastAsia" w:hAnsiTheme="minorHAnsi" w:cstheme="minorBidi"/>
                <w:sz w:val="22"/>
                <w:szCs w:val="22"/>
              </w:rPr>
            </w:pPr>
            <w:r w:rsidRPr="344471CB">
              <w:rPr>
                <w:rFonts w:asciiTheme="minorHAnsi" w:eastAsiaTheme="minorEastAsia" w:hAnsiTheme="minorHAnsi" w:cstheme="minorBidi"/>
                <w:sz w:val="22"/>
                <w:szCs w:val="22"/>
              </w:rPr>
              <w:t xml:space="preserve">## Shift work/night work/on call duties </w:t>
            </w:r>
          </w:p>
        </w:tc>
        <w:tc>
          <w:tcPr>
            <w:tcW w:w="1313" w:type="dxa"/>
            <w:shd w:val="clear" w:color="auto" w:fill="auto"/>
            <w:vAlign w:val="center"/>
          </w:tcPr>
          <w:p w14:paraId="7C2D8C21"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7A65D049" w14:textId="77777777" w:rsidR="0012209D" w:rsidRPr="009957AE" w:rsidRDefault="0012209D" w:rsidP="344471CB">
            <w:pPr>
              <w:rPr>
                <w:rFonts w:asciiTheme="minorHAnsi" w:eastAsiaTheme="minorEastAsia" w:hAnsiTheme="minorHAnsi" w:cstheme="minorBidi"/>
                <w:sz w:val="22"/>
                <w:szCs w:val="22"/>
              </w:rPr>
            </w:pPr>
          </w:p>
        </w:tc>
        <w:tc>
          <w:tcPr>
            <w:tcW w:w="1314" w:type="dxa"/>
            <w:shd w:val="clear" w:color="auto" w:fill="auto"/>
            <w:vAlign w:val="center"/>
          </w:tcPr>
          <w:p w14:paraId="2EF47BEE" w14:textId="77777777" w:rsidR="0012209D" w:rsidRPr="009957AE" w:rsidRDefault="0012209D" w:rsidP="344471CB">
            <w:pPr>
              <w:rPr>
                <w:rFonts w:asciiTheme="minorHAnsi" w:eastAsiaTheme="minorEastAsia" w:hAnsiTheme="minorHAnsi" w:cstheme="minorBidi"/>
                <w:sz w:val="22"/>
                <w:szCs w:val="22"/>
              </w:rPr>
            </w:pPr>
          </w:p>
        </w:tc>
      </w:tr>
    </w:tbl>
    <w:p w14:paraId="4C4599FF" w14:textId="77777777" w:rsidR="00F01EA0" w:rsidRPr="0012209D" w:rsidRDefault="00F01EA0" w:rsidP="344471CB">
      <w:pPr>
        <w:rPr>
          <w:rFonts w:asciiTheme="minorHAnsi" w:eastAsiaTheme="minorEastAsia" w:hAnsiTheme="minorHAnsi" w:cstheme="minorBidi"/>
          <w:sz w:val="22"/>
          <w:szCs w:val="22"/>
        </w:rPr>
      </w:pPr>
    </w:p>
    <w:sectPr w:rsidR="00F01EA0" w:rsidRPr="0012209D" w:rsidSect="00F01EA0">
      <w:footerReference w:type="default" r:id="rId13"/>
      <w:headerReference w:type="first" r:id="rId14"/>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BE716" w14:textId="77777777" w:rsidR="005920CA" w:rsidRDefault="005920CA">
      <w:r>
        <w:separator/>
      </w:r>
    </w:p>
    <w:p w14:paraId="7BAD21E9" w14:textId="77777777" w:rsidR="005920CA" w:rsidRDefault="005920CA"/>
  </w:endnote>
  <w:endnote w:type="continuationSeparator" w:id="0">
    <w:p w14:paraId="24C83422" w14:textId="77777777" w:rsidR="005920CA" w:rsidRDefault="005920CA">
      <w:r>
        <w:continuationSeparator/>
      </w:r>
    </w:p>
    <w:p w14:paraId="2F84AFC1" w14:textId="77777777" w:rsidR="005920CA" w:rsidRDefault="005920CA"/>
  </w:endnote>
  <w:endnote w:type="continuationNotice" w:id="1">
    <w:p w14:paraId="0A90246F" w14:textId="77777777" w:rsidR="003608DF" w:rsidRDefault="003608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431A1" w14:textId="15D5A5A7" w:rsidR="00062768" w:rsidRDefault="007A2215" w:rsidP="00A7690B">
    <w:pPr>
      <w:pStyle w:val="ContinuationFooter"/>
    </w:pPr>
    <w:fldSimple w:instr="FILENAME   \* MERGEFORMAT">
      <w:r w:rsidR="00E264FD">
        <w:t>Template</w:t>
      </w:r>
      <w:r w:rsidR="00746AEB">
        <w:t xml:space="preserve"> Job Description</w:t>
      </w:r>
      <w:r w:rsidR="00E264FD">
        <w:t xml:space="preserve"> - </w:t>
      </w:r>
    </w:fldSimple>
    <w:r w:rsidR="00467596">
      <w:t>MSA</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2E1B38">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A7C49" w14:textId="77777777" w:rsidR="005920CA" w:rsidRDefault="005920CA">
      <w:r>
        <w:separator/>
      </w:r>
    </w:p>
    <w:p w14:paraId="3CAECC05" w14:textId="77777777" w:rsidR="005920CA" w:rsidRDefault="005920CA"/>
  </w:footnote>
  <w:footnote w:type="continuationSeparator" w:id="0">
    <w:p w14:paraId="580BB232" w14:textId="77777777" w:rsidR="005920CA" w:rsidRDefault="005920CA">
      <w:r>
        <w:continuationSeparator/>
      </w:r>
    </w:p>
    <w:p w14:paraId="53C00F6A" w14:textId="77777777" w:rsidR="005920CA" w:rsidRDefault="005920CA"/>
  </w:footnote>
  <w:footnote w:type="continuationNotice" w:id="1">
    <w:p w14:paraId="3113DE96" w14:textId="77777777" w:rsidR="003608DF" w:rsidRDefault="003608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2667E0FB" w14:textId="77777777" w:rsidTr="00854B1E">
      <w:trPr>
        <w:trHeight w:hRule="exact" w:val="227"/>
      </w:trPr>
      <w:tc>
        <w:tcPr>
          <w:tcW w:w="9639" w:type="dxa"/>
        </w:tcPr>
        <w:p w14:paraId="5AB68061" w14:textId="77777777" w:rsidR="00062768" w:rsidRDefault="00062768" w:rsidP="0029789A">
          <w:pPr>
            <w:pStyle w:val="Header"/>
          </w:pPr>
        </w:p>
      </w:tc>
    </w:tr>
    <w:tr w:rsidR="00062768" w14:paraId="704406A3" w14:textId="77777777" w:rsidTr="00013C10">
      <w:trPr>
        <w:trHeight w:val="1183"/>
      </w:trPr>
      <w:tc>
        <w:tcPr>
          <w:tcW w:w="9639" w:type="dxa"/>
        </w:tcPr>
        <w:p w14:paraId="7A2ECB8E" w14:textId="385366B3" w:rsidR="00062768" w:rsidRDefault="00833531" w:rsidP="0029789A">
          <w:pPr>
            <w:pStyle w:val="Header"/>
            <w:jc w:val="right"/>
          </w:pPr>
          <w:r>
            <w:rPr>
              <w:noProof/>
            </w:rPr>
            <w:drawing>
              <wp:inline distT="0" distB="0" distL="0" distR="0" wp14:anchorId="3DDC7B16" wp14:editId="25B1201A">
                <wp:extent cx="2212323" cy="50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of-southampton-vector-logo-2022 2 (1).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36933" b="40104"/>
                        <a:stretch/>
                      </pic:blipFill>
                      <pic:spPr bwMode="auto">
                        <a:xfrm>
                          <a:off x="0" y="0"/>
                          <a:ext cx="2241164" cy="51462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CBF8563"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5A6D0FA3"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7C36B"/>
    <w:multiLevelType w:val="hybridMultilevel"/>
    <w:tmpl w:val="FFFFFFFF"/>
    <w:lvl w:ilvl="0" w:tplc="C0A2A4D8">
      <w:start w:val="1"/>
      <w:numFmt w:val="bullet"/>
      <w:lvlText w:val=""/>
      <w:lvlJc w:val="left"/>
      <w:pPr>
        <w:ind w:left="720" w:hanging="360"/>
      </w:pPr>
      <w:rPr>
        <w:rFonts w:ascii="Symbol" w:hAnsi="Symbol" w:hint="default"/>
      </w:rPr>
    </w:lvl>
    <w:lvl w:ilvl="1" w:tplc="93269FCE">
      <w:start w:val="1"/>
      <w:numFmt w:val="bullet"/>
      <w:lvlText w:val="o"/>
      <w:lvlJc w:val="left"/>
      <w:pPr>
        <w:ind w:left="1440" w:hanging="360"/>
      </w:pPr>
      <w:rPr>
        <w:rFonts w:ascii="Courier New" w:hAnsi="Courier New" w:hint="default"/>
      </w:rPr>
    </w:lvl>
    <w:lvl w:ilvl="2" w:tplc="25CA3D6C">
      <w:start w:val="1"/>
      <w:numFmt w:val="bullet"/>
      <w:lvlText w:val=""/>
      <w:lvlJc w:val="left"/>
      <w:pPr>
        <w:ind w:left="2160" w:hanging="360"/>
      </w:pPr>
      <w:rPr>
        <w:rFonts w:ascii="Wingdings" w:hAnsi="Wingdings" w:hint="default"/>
      </w:rPr>
    </w:lvl>
    <w:lvl w:ilvl="3" w:tplc="A16A0876">
      <w:start w:val="1"/>
      <w:numFmt w:val="bullet"/>
      <w:lvlText w:val=""/>
      <w:lvlJc w:val="left"/>
      <w:pPr>
        <w:ind w:left="2880" w:hanging="360"/>
      </w:pPr>
      <w:rPr>
        <w:rFonts w:ascii="Symbol" w:hAnsi="Symbol" w:hint="default"/>
      </w:rPr>
    </w:lvl>
    <w:lvl w:ilvl="4" w:tplc="11E853DE">
      <w:start w:val="1"/>
      <w:numFmt w:val="bullet"/>
      <w:lvlText w:val="o"/>
      <w:lvlJc w:val="left"/>
      <w:pPr>
        <w:ind w:left="3600" w:hanging="360"/>
      </w:pPr>
      <w:rPr>
        <w:rFonts w:ascii="Courier New" w:hAnsi="Courier New" w:hint="default"/>
      </w:rPr>
    </w:lvl>
    <w:lvl w:ilvl="5" w:tplc="E90C0C78">
      <w:start w:val="1"/>
      <w:numFmt w:val="bullet"/>
      <w:lvlText w:val=""/>
      <w:lvlJc w:val="left"/>
      <w:pPr>
        <w:ind w:left="4320" w:hanging="360"/>
      </w:pPr>
      <w:rPr>
        <w:rFonts w:ascii="Wingdings" w:hAnsi="Wingdings" w:hint="default"/>
      </w:rPr>
    </w:lvl>
    <w:lvl w:ilvl="6" w:tplc="99C4696E">
      <w:start w:val="1"/>
      <w:numFmt w:val="bullet"/>
      <w:lvlText w:val=""/>
      <w:lvlJc w:val="left"/>
      <w:pPr>
        <w:ind w:left="5040" w:hanging="360"/>
      </w:pPr>
      <w:rPr>
        <w:rFonts w:ascii="Symbol" w:hAnsi="Symbol" w:hint="default"/>
      </w:rPr>
    </w:lvl>
    <w:lvl w:ilvl="7" w:tplc="FFB8CE38">
      <w:start w:val="1"/>
      <w:numFmt w:val="bullet"/>
      <w:lvlText w:val="o"/>
      <w:lvlJc w:val="left"/>
      <w:pPr>
        <w:ind w:left="5760" w:hanging="360"/>
      </w:pPr>
      <w:rPr>
        <w:rFonts w:ascii="Courier New" w:hAnsi="Courier New" w:hint="default"/>
      </w:rPr>
    </w:lvl>
    <w:lvl w:ilvl="8" w:tplc="C2B88388">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C4982C3"/>
    <w:multiLevelType w:val="hybridMultilevel"/>
    <w:tmpl w:val="FFFFFFFF"/>
    <w:lvl w:ilvl="0" w:tplc="B2444EF0">
      <w:start w:val="1"/>
      <w:numFmt w:val="bullet"/>
      <w:lvlText w:val=""/>
      <w:lvlJc w:val="left"/>
      <w:pPr>
        <w:ind w:left="720" w:hanging="360"/>
      </w:pPr>
      <w:rPr>
        <w:rFonts w:ascii="Symbol" w:hAnsi="Symbol" w:hint="default"/>
      </w:rPr>
    </w:lvl>
    <w:lvl w:ilvl="1" w:tplc="A4BEA482">
      <w:start w:val="1"/>
      <w:numFmt w:val="bullet"/>
      <w:lvlText w:val="o"/>
      <w:lvlJc w:val="left"/>
      <w:pPr>
        <w:ind w:left="1440" w:hanging="360"/>
      </w:pPr>
      <w:rPr>
        <w:rFonts w:ascii="Courier New" w:hAnsi="Courier New" w:hint="default"/>
      </w:rPr>
    </w:lvl>
    <w:lvl w:ilvl="2" w:tplc="BEEE4DCC">
      <w:start w:val="1"/>
      <w:numFmt w:val="bullet"/>
      <w:lvlText w:val=""/>
      <w:lvlJc w:val="left"/>
      <w:pPr>
        <w:ind w:left="2160" w:hanging="360"/>
      </w:pPr>
      <w:rPr>
        <w:rFonts w:ascii="Wingdings" w:hAnsi="Wingdings" w:hint="default"/>
      </w:rPr>
    </w:lvl>
    <w:lvl w:ilvl="3" w:tplc="FE745F5A">
      <w:start w:val="1"/>
      <w:numFmt w:val="bullet"/>
      <w:lvlText w:val=""/>
      <w:lvlJc w:val="left"/>
      <w:pPr>
        <w:ind w:left="2880" w:hanging="360"/>
      </w:pPr>
      <w:rPr>
        <w:rFonts w:ascii="Symbol" w:hAnsi="Symbol" w:hint="default"/>
      </w:rPr>
    </w:lvl>
    <w:lvl w:ilvl="4" w:tplc="82FC6000">
      <w:start w:val="1"/>
      <w:numFmt w:val="bullet"/>
      <w:lvlText w:val="o"/>
      <w:lvlJc w:val="left"/>
      <w:pPr>
        <w:ind w:left="3600" w:hanging="360"/>
      </w:pPr>
      <w:rPr>
        <w:rFonts w:ascii="Courier New" w:hAnsi="Courier New" w:hint="default"/>
      </w:rPr>
    </w:lvl>
    <w:lvl w:ilvl="5" w:tplc="520CEC36">
      <w:start w:val="1"/>
      <w:numFmt w:val="bullet"/>
      <w:lvlText w:val=""/>
      <w:lvlJc w:val="left"/>
      <w:pPr>
        <w:ind w:left="4320" w:hanging="360"/>
      </w:pPr>
      <w:rPr>
        <w:rFonts w:ascii="Wingdings" w:hAnsi="Wingdings" w:hint="default"/>
      </w:rPr>
    </w:lvl>
    <w:lvl w:ilvl="6" w:tplc="5D12E4DE">
      <w:start w:val="1"/>
      <w:numFmt w:val="bullet"/>
      <w:lvlText w:val=""/>
      <w:lvlJc w:val="left"/>
      <w:pPr>
        <w:ind w:left="5040" w:hanging="360"/>
      </w:pPr>
      <w:rPr>
        <w:rFonts w:ascii="Symbol" w:hAnsi="Symbol" w:hint="default"/>
      </w:rPr>
    </w:lvl>
    <w:lvl w:ilvl="7" w:tplc="B3C29B78">
      <w:start w:val="1"/>
      <w:numFmt w:val="bullet"/>
      <w:lvlText w:val="o"/>
      <w:lvlJc w:val="left"/>
      <w:pPr>
        <w:ind w:left="5760" w:hanging="360"/>
      </w:pPr>
      <w:rPr>
        <w:rFonts w:ascii="Courier New" w:hAnsi="Courier New" w:hint="default"/>
      </w:rPr>
    </w:lvl>
    <w:lvl w:ilvl="8" w:tplc="D7F807AA">
      <w:start w:val="1"/>
      <w:numFmt w:val="bullet"/>
      <w:lvlText w:val=""/>
      <w:lvlJc w:val="left"/>
      <w:pPr>
        <w:ind w:left="6480" w:hanging="360"/>
      </w:pPr>
      <w:rPr>
        <w:rFonts w:ascii="Wingdings" w:hAnsi="Wingding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341329"/>
    <w:multiLevelType w:val="hybridMultilevel"/>
    <w:tmpl w:val="A598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CF7F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0408A"/>
    <w:multiLevelType w:val="hybridMultilevel"/>
    <w:tmpl w:val="FFFFFFFF"/>
    <w:lvl w:ilvl="0" w:tplc="E23464C4">
      <w:start w:val="1"/>
      <w:numFmt w:val="bullet"/>
      <w:lvlText w:val=""/>
      <w:lvlJc w:val="left"/>
      <w:pPr>
        <w:ind w:left="720" w:hanging="360"/>
      </w:pPr>
      <w:rPr>
        <w:rFonts w:ascii="Symbol" w:hAnsi="Symbol" w:hint="default"/>
      </w:rPr>
    </w:lvl>
    <w:lvl w:ilvl="1" w:tplc="174E71C0">
      <w:start w:val="1"/>
      <w:numFmt w:val="bullet"/>
      <w:lvlText w:val="o"/>
      <w:lvlJc w:val="left"/>
      <w:pPr>
        <w:ind w:left="1440" w:hanging="360"/>
      </w:pPr>
      <w:rPr>
        <w:rFonts w:ascii="Courier New" w:hAnsi="Courier New" w:hint="default"/>
      </w:rPr>
    </w:lvl>
    <w:lvl w:ilvl="2" w:tplc="719CE326">
      <w:start w:val="1"/>
      <w:numFmt w:val="bullet"/>
      <w:lvlText w:val=""/>
      <w:lvlJc w:val="left"/>
      <w:pPr>
        <w:ind w:left="2160" w:hanging="360"/>
      </w:pPr>
      <w:rPr>
        <w:rFonts w:ascii="Wingdings" w:hAnsi="Wingdings" w:hint="default"/>
      </w:rPr>
    </w:lvl>
    <w:lvl w:ilvl="3" w:tplc="D708F7F6">
      <w:start w:val="1"/>
      <w:numFmt w:val="bullet"/>
      <w:lvlText w:val=""/>
      <w:lvlJc w:val="left"/>
      <w:pPr>
        <w:ind w:left="2880" w:hanging="360"/>
      </w:pPr>
      <w:rPr>
        <w:rFonts w:ascii="Symbol" w:hAnsi="Symbol" w:hint="default"/>
      </w:rPr>
    </w:lvl>
    <w:lvl w:ilvl="4" w:tplc="22E8A06A">
      <w:start w:val="1"/>
      <w:numFmt w:val="bullet"/>
      <w:lvlText w:val="o"/>
      <w:lvlJc w:val="left"/>
      <w:pPr>
        <w:ind w:left="3600" w:hanging="360"/>
      </w:pPr>
      <w:rPr>
        <w:rFonts w:ascii="Courier New" w:hAnsi="Courier New" w:hint="default"/>
      </w:rPr>
    </w:lvl>
    <w:lvl w:ilvl="5" w:tplc="9FD0906E">
      <w:start w:val="1"/>
      <w:numFmt w:val="bullet"/>
      <w:lvlText w:val=""/>
      <w:lvlJc w:val="left"/>
      <w:pPr>
        <w:ind w:left="4320" w:hanging="360"/>
      </w:pPr>
      <w:rPr>
        <w:rFonts w:ascii="Wingdings" w:hAnsi="Wingdings" w:hint="default"/>
      </w:rPr>
    </w:lvl>
    <w:lvl w:ilvl="6" w:tplc="484ABA4E">
      <w:start w:val="1"/>
      <w:numFmt w:val="bullet"/>
      <w:lvlText w:val=""/>
      <w:lvlJc w:val="left"/>
      <w:pPr>
        <w:ind w:left="5040" w:hanging="360"/>
      </w:pPr>
      <w:rPr>
        <w:rFonts w:ascii="Symbol" w:hAnsi="Symbol" w:hint="default"/>
      </w:rPr>
    </w:lvl>
    <w:lvl w:ilvl="7" w:tplc="C1D0DB28">
      <w:start w:val="1"/>
      <w:numFmt w:val="bullet"/>
      <w:lvlText w:val="o"/>
      <w:lvlJc w:val="left"/>
      <w:pPr>
        <w:ind w:left="5760" w:hanging="360"/>
      </w:pPr>
      <w:rPr>
        <w:rFonts w:ascii="Courier New" w:hAnsi="Courier New" w:hint="default"/>
      </w:rPr>
    </w:lvl>
    <w:lvl w:ilvl="8" w:tplc="3F1440D2">
      <w:start w:val="1"/>
      <w:numFmt w:val="bullet"/>
      <w:lvlText w:val=""/>
      <w:lvlJc w:val="left"/>
      <w:pPr>
        <w:ind w:left="6480" w:hanging="360"/>
      </w:pPr>
      <w:rPr>
        <w:rFonts w:ascii="Wingdings" w:hAnsi="Wingdings" w:hint="default"/>
      </w:rPr>
    </w:lvl>
  </w:abstractNum>
  <w:abstractNum w:abstractNumId="1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053077">
    <w:abstractNumId w:val="5"/>
  </w:num>
  <w:num w:numId="2" w16cid:durableId="1420370786">
    <w:abstractNumId w:val="1"/>
  </w:num>
  <w:num w:numId="3" w16cid:durableId="172569153">
    <w:abstractNumId w:val="17"/>
  </w:num>
  <w:num w:numId="4" w16cid:durableId="763264336">
    <w:abstractNumId w:val="10"/>
  </w:num>
  <w:num w:numId="5" w16cid:durableId="2057314022">
    <w:abstractNumId w:val="22"/>
  </w:num>
  <w:num w:numId="6" w16cid:durableId="1268584068">
    <w:abstractNumId w:val="0"/>
  </w:num>
  <w:num w:numId="7" w16cid:durableId="2093966752">
    <w:abstractNumId w:val="18"/>
  </w:num>
  <w:num w:numId="8" w16cid:durableId="1208103352">
    <w:abstractNumId w:val="13"/>
  </w:num>
  <w:num w:numId="9" w16cid:durableId="7029647">
    <w:abstractNumId w:val="14"/>
  </w:num>
  <w:num w:numId="10" w16cid:durableId="1237788492">
    <w:abstractNumId w:val="11"/>
  </w:num>
  <w:num w:numId="11" w16cid:durableId="1613634872">
    <w:abstractNumId w:val="4"/>
  </w:num>
  <w:num w:numId="12" w16cid:durableId="9115041">
    <w:abstractNumId w:val="7"/>
  </w:num>
  <w:num w:numId="13" w16cid:durableId="633750896">
    <w:abstractNumId w:val="2"/>
  </w:num>
  <w:num w:numId="14" w16cid:durableId="1584341116">
    <w:abstractNumId w:val="12"/>
  </w:num>
  <w:num w:numId="15" w16cid:durableId="957298199">
    <w:abstractNumId w:val="6"/>
  </w:num>
  <w:num w:numId="16" w16cid:durableId="973366727">
    <w:abstractNumId w:val="19"/>
  </w:num>
  <w:num w:numId="17" w16cid:durableId="794254706">
    <w:abstractNumId w:val="20"/>
  </w:num>
  <w:num w:numId="18" w16cid:durableId="569119451">
    <w:abstractNumId w:val="8"/>
  </w:num>
  <w:num w:numId="19" w16cid:durableId="1836530638">
    <w:abstractNumId w:val="3"/>
  </w:num>
  <w:num w:numId="20" w16cid:durableId="924412749">
    <w:abstractNumId w:val="15"/>
  </w:num>
  <w:num w:numId="21" w16cid:durableId="294457005">
    <w:abstractNumId w:val="16"/>
  </w:num>
  <w:num w:numId="22" w16cid:durableId="661616469">
    <w:abstractNumId w:val="21"/>
  </w:num>
  <w:num w:numId="23" w16cid:durableId="80538998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4429"/>
    <w:rsid w:val="0001245F"/>
    <w:rsid w:val="00013C10"/>
    <w:rsid w:val="00015087"/>
    <w:rsid w:val="0005274A"/>
    <w:rsid w:val="00054EB7"/>
    <w:rsid w:val="00057F97"/>
    <w:rsid w:val="00062768"/>
    <w:rsid w:val="00063081"/>
    <w:rsid w:val="00071653"/>
    <w:rsid w:val="00073028"/>
    <w:rsid w:val="000824F4"/>
    <w:rsid w:val="00084144"/>
    <w:rsid w:val="00084BB0"/>
    <w:rsid w:val="000978E8"/>
    <w:rsid w:val="000B1DED"/>
    <w:rsid w:val="000B4E5A"/>
    <w:rsid w:val="000C2AD4"/>
    <w:rsid w:val="000C4FDE"/>
    <w:rsid w:val="000D3339"/>
    <w:rsid w:val="000E5B67"/>
    <w:rsid w:val="000F4DDD"/>
    <w:rsid w:val="00102BCB"/>
    <w:rsid w:val="00111509"/>
    <w:rsid w:val="001132AB"/>
    <w:rsid w:val="00116052"/>
    <w:rsid w:val="0011652F"/>
    <w:rsid w:val="0012209D"/>
    <w:rsid w:val="001532E2"/>
    <w:rsid w:val="00156F2F"/>
    <w:rsid w:val="001604C3"/>
    <w:rsid w:val="00180119"/>
    <w:rsid w:val="0018144C"/>
    <w:rsid w:val="001840EA"/>
    <w:rsid w:val="001976A6"/>
    <w:rsid w:val="001A2287"/>
    <w:rsid w:val="001B6986"/>
    <w:rsid w:val="001C5C1D"/>
    <w:rsid w:val="001C5C5C"/>
    <w:rsid w:val="001D0B37"/>
    <w:rsid w:val="001D3F8F"/>
    <w:rsid w:val="001D5201"/>
    <w:rsid w:val="001E02AC"/>
    <w:rsid w:val="001E24BE"/>
    <w:rsid w:val="00205458"/>
    <w:rsid w:val="00213A64"/>
    <w:rsid w:val="00215984"/>
    <w:rsid w:val="0021757C"/>
    <w:rsid w:val="00227A44"/>
    <w:rsid w:val="00236BFE"/>
    <w:rsid w:val="00241441"/>
    <w:rsid w:val="0024539C"/>
    <w:rsid w:val="00254722"/>
    <w:rsid w:val="002547F5"/>
    <w:rsid w:val="00260333"/>
    <w:rsid w:val="00260B1D"/>
    <w:rsid w:val="002618BF"/>
    <w:rsid w:val="0026613F"/>
    <w:rsid w:val="00266C6A"/>
    <w:rsid w:val="002770A0"/>
    <w:rsid w:val="0028509A"/>
    <w:rsid w:val="00287575"/>
    <w:rsid w:val="0029789A"/>
    <w:rsid w:val="002A70BE"/>
    <w:rsid w:val="002B221F"/>
    <w:rsid w:val="002B24C1"/>
    <w:rsid w:val="002C6198"/>
    <w:rsid w:val="002D35AE"/>
    <w:rsid w:val="002D4DF4"/>
    <w:rsid w:val="002D7041"/>
    <w:rsid w:val="002E1B38"/>
    <w:rsid w:val="002E7183"/>
    <w:rsid w:val="00312C9E"/>
    <w:rsid w:val="00313CC8"/>
    <w:rsid w:val="003178D9"/>
    <w:rsid w:val="00340114"/>
    <w:rsid w:val="0034151E"/>
    <w:rsid w:val="00343D93"/>
    <w:rsid w:val="00346F64"/>
    <w:rsid w:val="00350326"/>
    <w:rsid w:val="003608DF"/>
    <w:rsid w:val="00364B2C"/>
    <w:rsid w:val="003701F7"/>
    <w:rsid w:val="00380A78"/>
    <w:rsid w:val="003829A4"/>
    <w:rsid w:val="003A01CB"/>
    <w:rsid w:val="003A2001"/>
    <w:rsid w:val="003B0262"/>
    <w:rsid w:val="003B6192"/>
    <w:rsid w:val="003B69F0"/>
    <w:rsid w:val="003B7540"/>
    <w:rsid w:val="003C6F3D"/>
    <w:rsid w:val="003EE655"/>
    <w:rsid w:val="003F239B"/>
    <w:rsid w:val="00407CF1"/>
    <w:rsid w:val="004263FE"/>
    <w:rsid w:val="004426DC"/>
    <w:rsid w:val="0044571B"/>
    <w:rsid w:val="0044754E"/>
    <w:rsid w:val="004541B3"/>
    <w:rsid w:val="004550C9"/>
    <w:rsid w:val="00463797"/>
    <w:rsid w:val="00467596"/>
    <w:rsid w:val="00474D00"/>
    <w:rsid w:val="004854C0"/>
    <w:rsid w:val="00495F2A"/>
    <w:rsid w:val="004B125D"/>
    <w:rsid w:val="004B2A50"/>
    <w:rsid w:val="004C0252"/>
    <w:rsid w:val="004C2F83"/>
    <w:rsid w:val="004D061C"/>
    <w:rsid w:val="004D62B0"/>
    <w:rsid w:val="004F144B"/>
    <w:rsid w:val="004F6289"/>
    <w:rsid w:val="00503EE4"/>
    <w:rsid w:val="00505A7C"/>
    <w:rsid w:val="00506469"/>
    <w:rsid w:val="0051744C"/>
    <w:rsid w:val="00524005"/>
    <w:rsid w:val="00525AF8"/>
    <w:rsid w:val="0053117B"/>
    <w:rsid w:val="00532E64"/>
    <w:rsid w:val="005402BF"/>
    <w:rsid w:val="00541CE0"/>
    <w:rsid w:val="00551DC4"/>
    <w:rsid w:val="005534E1"/>
    <w:rsid w:val="00555AF0"/>
    <w:rsid w:val="00573487"/>
    <w:rsid w:val="00580CBF"/>
    <w:rsid w:val="005907B3"/>
    <w:rsid w:val="005920CA"/>
    <w:rsid w:val="005949FA"/>
    <w:rsid w:val="005B1BED"/>
    <w:rsid w:val="005C3098"/>
    <w:rsid w:val="005C4E42"/>
    <w:rsid w:val="005D44D1"/>
    <w:rsid w:val="00601F61"/>
    <w:rsid w:val="00614DB1"/>
    <w:rsid w:val="00617FAD"/>
    <w:rsid w:val="00621380"/>
    <w:rsid w:val="006249FD"/>
    <w:rsid w:val="00630016"/>
    <w:rsid w:val="00651280"/>
    <w:rsid w:val="00671F76"/>
    <w:rsid w:val="00680547"/>
    <w:rsid w:val="00684E3D"/>
    <w:rsid w:val="00695D76"/>
    <w:rsid w:val="006B1AF6"/>
    <w:rsid w:val="006B7858"/>
    <w:rsid w:val="006E0CBE"/>
    <w:rsid w:val="006E269E"/>
    <w:rsid w:val="006E560A"/>
    <w:rsid w:val="006F44EB"/>
    <w:rsid w:val="00702D64"/>
    <w:rsid w:val="0070376B"/>
    <w:rsid w:val="00746AEB"/>
    <w:rsid w:val="00761108"/>
    <w:rsid w:val="00780733"/>
    <w:rsid w:val="00783DB9"/>
    <w:rsid w:val="00791076"/>
    <w:rsid w:val="0079197B"/>
    <w:rsid w:val="00791A2A"/>
    <w:rsid w:val="00794436"/>
    <w:rsid w:val="007A2215"/>
    <w:rsid w:val="007A40B8"/>
    <w:rsid w:val="007A73D3"/>
    <w:rsid w:val="007C22CC"/>
    <w:rsid w:val="007C6FAA"/>
    <w:rsid w:val="007E2D19"/>
    <w:rsid w:val="007E7DAA"/>
    <w:rsid w:val="007F2AEA"/>
    <w:rsid w:val="007F2EBA"/>
    <w:rsid w:val="00813365"/>
    <w:rsid w:val="00813A2C"/>
    <w:rsid w:val="00816854"/>
    <w:rsid w:val="0082020C"/>
    <w:rsid w:val="0082075E"/>
    <w:rsid w:val="00821853"/>
    <w:rsid w:val="00833531"/>
    <w:rsid w:val="008369A4"/>
    <w:rsid w:val="008443D8"/>
    <w:rsid w:val="00854670"/>
    <w:rsid w:val="00854B1E"/>
    <w:rsid w:val="00856B8A"/>
    <w:rsid w:val="00861077"/>
    <w:rsid w:val="00874F8F"/>
    <w:rsid w:val="00875AAA"/>
    <w:rsid w:val="00876272"/>
    <w:rsid w:val="00883499"/>
    <w:rsid w:val="00884297"/>
    <w:rsid w:val="00885FD1"/>
    <w:rsid w:val="008961F9"/>
    <w:rsid w:val="008A02DD"/>
    <w:rsid w:val="008D52C9"/>
    <w:rsid w:val="008F03C7"/>
    <w:rsid w:val="008F396E"/>
    <w:rsid w:val="009064A9"/>
    <w:rsid w:val="009414E1"/>
    <w:rsid w:val="009419A4"/>
    <w:rsid w:val="00943DD7"/>
    <w:rsid w:val="00945F4B"/>
    <w:rsid w:val="009464AF"/>
    <w:rsid w:val="00954E47"/>
    <w:rsid w:val="00965BFB"/>
    <w:rsid w:val="00970E28"/>
    <w:rsid w:val="0098120F"/>
    <w:rsid w:val="00996476"/>
    <w:rsid w:val="009A0F74"/>
    <w:rsid w:val="009D7F50"/>
    <w:rsid w:val="009E1927"/>
    <w:rsid w:val="00A00AFD"/>
    <w:rsid w:val="00A021B7"/>
    <w:rsid w:val="00A0371E"/>
    <w:rsid w:val="00A12088"/>
    <w:rsid w:val="00A131D9"/>
    <w:rsid w:val="00A14888"/>
    <w:rsid w:val="00A15586"/>
    <w:rsid w:val="00A23226"/>
    <w:rsid w:val="00A34296"/>
    <w:rsid w:val="00A521A9"/>
    <w:rsid w:val="00A7244A"/>
    <w:rsid w:val="00A7690B"/>
    <w:rsid w:val="00A90D1F"/>
    <w:rsid w:val="00A90EEC"/>
    <w:rsid w:val="00A925C0"/>
    <w:rsid w:val="00AA3CB5"/>
    <w:rsid w:val="00AB17D9"/>
    <w:rsid w:val="00AC2B17"/>
    <w:rsid w:val="00AE1CA0"/>
    <w:rsid w:val="00AE39DC"/>
    <w:rsid w:val="00AE4DC4"/>
    <w:rsid w:val="00AF7F63"/>
    <w:rsid w:val="00B02F38"/>
    <w:rsid w:val="00B15DEF"/>
    <w:rsid w:val="00B430BB"/>
    <w:rsid w:val="00B43DA1"/>
    <w:rsid w:val="00B81244"/>
    <w:rsid w:val="00B84C12"/>
    <w:rsid w:val="00BA3758"/>
    <w:rsid w:val="00BA7B27"/>
    <w:rsid w:val="00BB4A42"/>
    <w:rsid w:val="00BB7845"/>
    <w:rsid w:val="00BF0FC1"/>
    <w:rsid w:val="00BF1CC6"/>
    <w:rsid w:val="00C02B59"/>
    <w:rsid w:val="00C10372"/>
    <w:rsid w:val="00C23441"/>
    <w:rsid w:val="00C56BB4"/>
    <w:rsid w:val="00C665C5"/>
    <w:rsid w:val="00C67F9A"/>
    <w:rsid w:val="00C907D0"/>
    <w:rsid w:val="00C94745"/>
    <w:rsid w:val="00C974C4"/>
    <w:rsid w:val="00CA3008"/>
    <w:rsid w:val="00CB0FC0"/>
    <w:rsid w:val="00CB1F23"/>
    <w:rsid w:val="00CD04F0"/>
    <w:rsid w:val="00CD39A7"/>
    <w:rsid w:val="00CE3A26"/>
    <w:rsid w:val="00D16D9D"/>
    <w:rsid w:val="00D203E3"/>
    <w:rsid w:val="00D3349E"/>
    <w:rsid w:val="00D33FFB"/>
    <w:rsid w:val="00D42E3B"/>
    <w:rsid w:val="00D50678"/>
    <w:rsid w:val="00D50BE7"/>
    <w:rsid w:val="00D54AA2"/>
    <w:rsid w:val="00D55315"/>
    <w:rsid w:val="00D5587F"/>
    <w:rsid w:val="00D6130D"/>
    <w:rsid w:val="00D65B56"/>
    <w:rsid w:val="00D67D41"/>
    <w:rsid w:val="00D73BB9"/>
    <w:rsid w:val="00D87A1F"/>
    <w:rsid w:val="00D91096"/>
    <w:rsid w:val="00DC1CE3"/>
    <w:rsid w:val="00DC5786"/>
    <w:rsid w:val="00DE3A96"/>
    <w:rsid w:val="00DE553C"/>
    <w:rsid w:val="00E00051"/>
    <w:rsid w:val="00E06E63"/>
    <w:rsid w:val="00E107C2"/>
    <w:rsid w:val="00E25775"/>
    <w:rsid w:val="00E264FD"/>
    <w:rsid w:val="00E363B8"/>
    <w:rsid w:val="00E42F3F"/>
    <w:rsid w:val="00E63AC1"/>
    <w:rsid w:val="00E665ED"/>
    <w:rsid w:val="00E96015"/>
    <w:rsid w:val="00EB589D"/>
    <w:rsid w:val="00ED2E52"/>
    <w:rsid w:val="00ED2EE7"/>
    <w:rsid w:val="00EE13FB"/>
    <w:rsid w:val="00F01EA0"/>
    <w:rsid w:val="00F132F1"/>
    <w:rsid w:val="00F135E0"/>
    <w:rsid w:val="00F326E9"/>
    <w:rsid w:val="00F356D8"/>
    <w:rsid w:val="00F378D2"/>
    <w:rsid w:val="00F57375"/>
    <w:rsid w:val="00F676A2"/>
    <w:rsid w:val="00F764B4"/>
    <w:rsid w:val="00F84583"/>
    <w:rsid w:val="00F85DED"/>
    <w:rsid w:val="00F86C49"/>
    <w:rsid w:val="00F90F90"/>
    <w:rsid w:val="00FA2654"/>
    <w:rsid w:val="00FB7297"/>
    <w:rsid w:val="00FC2ADA"/>
    <w:rsid w:val="00FCBCB4"/>
    <w:rsid w:val="00FD7E51"/>
    <w:rsid w:val="00FE79E9"/>
    <w:rsid w:val="00FF140B"/>
    <w:rsid w:val="00FF246F"/>
    <w:rsid w:val="019093A4"/>
    <w:rsid w:val="01CD0690"/>
    <w:rsid w:val="029FB3A0"/>
    <w:rsid w:val="02DCB8FD"/>
    <w:rsid w:val="03ABE995"/>
    <w:rsid w:val="05B78C9E"/>
    <w:rsid w:val="073D96FF"/>
    <w:rsid w:val="076CE970"/>
    <w:rsid w:val="0978294E"/>
    <w:rsid w:val="0C4A875D"/>
    <w:rsid w:val="0D97E362"/>
    <w:rsid w:val="10299F6D"/>
    <w:rsid w:val="116B295E"/>
    <w:rsid w:val="1348C032"/>
    <w:rsid w:val="141F46F4"/>
    <w:rsid w:val="14C011D8"/>
    <w:rsid w:val="19C63ADF"/>
    <w:rsid w:val="1A2D98C7"/>
    <w:rsid w:val="1A85DD58"/>
    <w:rsid w:val="1B2BE360"/>
    <w:rsid w:val="1B9BBB77"/>
    <w:rsid w:val="1BD64829"/>
    <w:rsid w:val="1D0C40E4"/>
    <w:rsid w:val="1D1127AD"/>
    <w:rsid w:val="1E007797"/>
    <w:rsid w:val="1FCB2A2D"/>
    <w:rsid w:val="20EC73BC"/>
    <w:rsid w:val="213288DD"/>
    <w:rsid w:val="2164B340"/>
    <w:rsid w:val="25D70416"/>
    <w:rsid w:val="26525ADB"/>
    <w:rsid w:val="270FAC99"/>
    <w:rsid w:val="27B142E8"/>
    <w:rsid w:val="285D428E"/>
    <w:rsid w:val="2881F473"/>
    <w:rsid w:val="28E0DD0D"/>
    <w:rsid w:val="29113F26"/>
    <w:rsid w:val="2A19C8C5"/>
    <w:rsid w:val="2A7CAD6E"/>
    <w:rsid w:val="2AB3C3AF"/>
    <w:rsid w:val="2AEEE351"/>
    <w:rsid w:val="2DB44E30"/>
    <w:rsid w:val="2E578A35"/>
    <w:rsid w:val="2F6B412E"/>
    <w:rsid w:val="302C789A"/>
    <w:rsid w:val="31A34991"/>
    <w:rsid w:val="344471CB"/>
    <w:rsid w:val="375129DB"/>
    <w:rsid w:val="3A2E8BC9"/>
    <w:rsid w:val="3BB6F644"/>
    <w:rsid w:val="3D52C6A5"/>
    <w:rsid w:val="3F55FB0D"/>
    <w:rsid w:val="41DB7858"/>
    <w:rsid w:val="420F9F21"/>
    <w:rsid w:val="420FFA2B"/>
    <w:rsid w:val="4565606E"/>
    <w:rsid w:val="470130CF"/>
    <w:rsid w:val="491675A6"/>
    <w:rsid w:val="4A51ECA9"/>
    <w:rsid w:val="4D33FF67"/>
    <w:rsid w:val="4D4FC212"/>
    <w:rsid w:val="4E99C96C"/>
    <w:rsid w:val="500DF688"/>
    <w:rsid w:val="50D59D77"/>
    <w:rsid w:val="50DA0601"/>
    <w:rsid w:val="52C6442C"/>
    <w:rsid w:val="5516793F"/>
    <w:rsid w:val="55325F64"/>
    <w:rsid w:val="553F114C"/>
    <w:rsid w:val="5562C17D"/>
    <w:rsid w:val="56E0C127"/>
    <w:rsid w:val="57B4778E"/>
    <w:rsid w:val="57B6956D"/>
    <w:rsid w:val="58C10490"/>
    <w:rsid w:val="596A7501"/>
    <w:rsid w:val="5B42B84E"/>
    <w:rsid w:val="5C0ACCBC"/>
    <w:rsid w:val="5E43ED1A"/>
    <w:rsid w:val="5F09A3C3"/>
    <w:rsid w:val="5F78F5F8"/>
    <w:rsid w:val="60882E2E"/>
    <w:rsid w:val="60A57424"/>
    <w:rsid w:val="6194D566"/>
    <w:rsid w:val="62395570"/>
    <w:rsid w:val="6283A150"/>
    <w:rsid w:val="6334A1D6"/>
    <w:rsid w:val="639CF14C"/>
    <w:rsid w:val="64AC8162"/>
    <w:rsid w:val="65B491CA"/>
    <w:rsid w:val="668A85D1"/>
    <w:rsid w:val="68A3C649"/>
    <w:rsid w:val="693E0E96"/>
    <w:rsid w:val="69B3B9AB"/>
    <w:rsid w:val="6B20FD04"/>
    <w:rsid w:val="6B3FB3BB"/>
    <w:rsid w:val="6B70959A"/>
    <w:rsid w:val="6D0D3B2F"/>
    <w:rsid w:val="6E77547D"/>
    <w:rsid w:val="701B1264"/>
    <w:rsid w:val="7126318E"/>
    <w:rsid w:val="71B6E2C5"/>
    <w:rsid w:val="7301A0CC"/>
    <w:rsid w:val="74EA8778"/>
    <w:rsid w:val="760F8C34"/>
    <w:rsid w:val="764DE0FC"/>
    <w:rsid w:val="77D7BB52"/>
    <w:rsid w:val="77DFF0B2"/>
    <w:rsid w:val="79491E4B"/>
    <w:rsid w:val="79A5B2A9"/>
    <w:rsid w:val="79BFECFB"/>
    <w:rsid w:val="79C1F4AA"/>
    <w:rsid w:val="7A9ED7E7"/>
    <w:rsid w:val="7B1A5871"/>
    <w:rsid w:val="7B715DEC"/>
    <w:rsid w:val="7CBD2280"/>
    <w:rsid w:val="7CBFBCCE"/>
    <w:rsid w:val="7CF9956C"/>
    <w:rsid w:val="7DA512E0"/>
    <w:rsid w:val="7DC387D3"/>
    <w:rsid w:val="7E0FD8A5"/>
    <w:rsid w:val="7E58F2E1"/>
    <w:rsid w:val="7E5B8D2F"/>
    <w:rsid w:val="7FF4C3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985DDB"/>
  <w15:docId w15:val="{F71A7F79-8093-4A84-BA0D-47691110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6"/>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5"/>
      </w:numPr>
    </w:pPr>
  </w:style>
  <w:style w:type="paragraph" w:customStyle="1" w:styleId="Para2">
    <w:name w:val="Para2"/>
    <w:basedOn w:val="Normal"/>
    <w:rsid w:val="00313CC8"/>
    <w:pPr>
      <w:numPr>
        <w:ilvl w:val="1"/>
        <w:numId w:val="5"/>
      </w:numPr>
    </w:pPr>
  </w:style>
  <w:style w:type="paragraph" w:customStyle="1" w:styleId="Para3">
    <w:name w:val="Para3"/>
    <w:basedOn w:val="Normal"/>
    <w:rsid w:val="00313CC8"/>
    <w:pPr>
      <w:numPr>
        <w:ilvl w:val="2"/>
        <w:numId w:val="5"/>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7"/>
      </w:numPr>
    </w:pPr>
  </w:style>
  <w:style w:type="paragraph" w:styleId="ListBullet3">
    <w:name w:val="List Bullet 3"/>
    <w:basedOn w:val="Normal"/>
    <w:rsid w:val="00856B8A"/>
    <w:pPr>
      <w:numPr>
        <w:numId w:val="8"/>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5"/>
      </w:numPr>
    </w:pPr>
  </w:style>
  <w:style w:type="paragraph" w:customStyle="1" w:styleId="Para5">
    <w:name w:val="Para5"/>
    <w:basedOn w:val="Normal"/>
    <w:rsid w:val="00313CC8"/>
    <w:pPr>
      <w:numPr>
        <w:ilvl w:val="4"/>
        <w:numId w:val="5"/>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9"/>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1E02AC"/>
    <w:rPr>
      <w:rFonts w:ascii="Lucida Sans" w:hAnsi="Lucida Sans"/>
      <w:sz w:val="18"/>
      <w:lang w:eastAsia="en-GB"/>
    </w:rPr>
  </w:style>
  <w:style w:type="character" w:customStyle="1" w:styleId="normaltextrun">
    <w:name w:val="normaltextrun"/>
    <w:basedOn w:val="DefaultParagraphFont"/>
    <w:rsid w:val="0044754E"/>
  </w:style>
  <w:style w:type="character" w:customStyle="1" w:styleId="eop">
    <w:name w:val="eop"/>
    <w:basedOn w:val="DefaultParagraphFont"/>
    <w:rsid w:val="00447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www.gov.uk%2Fwhat-different-qualification-levels-mean%2Flist-of-qualification-levels&amp;data=05%7C01%7CL.C.Coysh%40soton.ac.uk%7C0382f09b9052413cad6708da55c99857%7C4a5378f929f44d3ebe89669d03ada9d8%7C0%7C0%7C637916621572739347%7CUnknown%7CTWFpbGZsb3d8eyJWIjoiMC4wLjAwMDAiLCJQIjoiV2luMzIiLCJBTiI6Ik1haWwiLCJXVCI6Mn0%3D%7C3000%7C%7C%7C&amp;sdata=nf1qMK%2Bi1QMnsf9TmXHRjnf%2BhkLZ3mmOIu2LanECcmE%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assets/doc/hr/Southampton%20Behaviour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5FDCC9DA-7D0C-45D7-9AE5-8D9C910BF2B1}"/>
      </w:docPartPr>
      <w:docPartBody>
        <w:p w:rsidR="002E4014" w:rsidRDefault="002E40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E4014"/>
    <w:rsid w:val="002E4014"/>
    <w:rsid w:val="009F4C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CB5879B37A81489B391BA0EB500BBC" ma:contentTypeVersion="8" ma:contentTypeDescription="Create a new document." ma:contentTypeScope="" ma:versionID="d66aa42ce4f1ac2f3ec8971a630f9b1d">
  <xsd:schema xmlns:xsd="http://www.w3.org/2001/XMLSchema" xmlns:xs="http://www.w3.org/2001/XMLSchema" xmlns:p="http://schemas.microsoft.com/office/2006/metadata/properties" xmlns:ns2="57aabee1-5c0d-4939-a29b-dbdb6d69b69e" xmlns:ns3="514d92bf-b1c6-4773-a672-5c7e53e4764a" targetNamespace="http://schemas.microsoft.com/office/2006/metadata/properties" ma:root="true" ma:fieldsID="4d9bc037cb5c5e4f0f48a444e3c215b8" ns2:_="" ns3:_="">
    <xsd:import namespace="57aabee1-5c0d-4939-a29b-dbdb6d69b69e"/>
    <xsd:import namespace="514d92bf-b1c6-4773-a672-5c7e53e476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bee1-5c0d-4939-a29b-dbdb6d69b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d92bf-b1c6-4773-a672-5c7e53e476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9861DD88-B7E5-6546-BBCE-20E680499D86}">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48445EF-9B3F-4DFC-AFA6-1476CD8D2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bee1-5c0d-4939-a29b-dbdb6d69b69e"/>
    <ds:schemaRef ds:uri="514d92bf-b1c6-4773-a672-5c7e53e47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1</Pages>
  <Words>1520</Words>
  <Characters>8667</Characters>
  <Application>Microsoft Office Word</Application>
  <DocSecurity>4</DocSecurity>
  <Lines>72</Lines>
  <Paragraphs>20</Paragraphs>
  <ScaleCrop>false</ScaleCrop>
  <Company>Southampton University</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subject/>
  <dc:creator>Flynn S.</dc:creator>
  <cp:keywords>V0.1</cp:keywords>
  <cp:lastModifiedBy>Sara Lock</cp:lastModifiedBy>
  <cp:revision>26</cp:revision>
  <cp:lastPrinted>2008-01-14T17:11:00Z</cp:lastPrinted>
  <dcterms:created xsi:type="dcterms:W3CDTF">2023-07-07T07:47:00Z</dcterms:created>
  <dcterms:modified xsi:type="dcterms:W3CDTF">2023-08-31T11:52:00Z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0x010100F8CB5879B37A81489B391BA0EB500BBC</vt:lpwstr>
  </property>
</Properties>
</file>